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69259" w14:textId="61D8B7A3" w:rsidR="00996868" w:rsidRPr="00E11B9E" w:rsidRDefault="00996868" w:rsidP="00996868">
      <w:pPr>
        <w:spacing w:after="120"/>
        <w:jc w:val="center"/>
        <w:rPr>
          <w:b/>
          <w:sz w:val="28"/>
          <w:szCs w:val="28"/>
        </w:rPr>
      </w:pPr>
      <w:r w:rsidRPr="00E11B9E">
        <w:rPr>
          <w:b/>
          <w:sz w:val="28"/>
          <w:szCs w:val="28"/>
        </w:rPr>
        <w:t xml:space="preserve">Jonáš </w:t>
      </w:r>
      <w:proofErr w:type="spellStart"/>
      <w:r w:rsidRPr="00E11B9E">
        <w:rPr>
          <w:b/>
          <w:sz w:val="28"/>
          <w:szCs w:val="28"/>
        </w:rPr>
        <w:t>Harman</w:t>
      </w:r>
      <w:proofErr w:type="spellEnd"/>
      <w:r w:rsidRPr="00E11B9E">
        <w:rPr>
          <w:b/>
          <w:sz w:val="28"/>
          <w:szCs w:val="28"/>
        </w:rPr>
        <w:t xml:space="preserve">, </w:t>
      </w:r>
      <w:proofErr w:type="spellStart"/>
      <w:r w:rsidR="008D249F">
        <w:rPr>
          <w:b/>
          <w:sz w:val="28"/>
          <w:szCs w:val="28"/>
        </w:rPr>
        <w:t>head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of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Moravian</w:t>
      </w:r>
      <w:proofErr w:type="spellEnd"/>
      <w:r w:rsidRPr="00E11B9E">
        <w:rPr>
          <w:b/>
          <w:sz w:val="28"/>
          <w:szCs w:val="28"/>
        </w:rPr>
        <w:t xml:space="preserve"> </w:t>
      </w:r>
      <w:proofErr w:type="spellStart"/>
      <w:r w:rsidRPr="00E11B9E">
        <w:rPr>
          <w:b/>
          <w:sz w:val="28"/>
          <w:szCs w:val="28"/>
        </w:rPr>
        <w:t>Philharmonic</w:t>
      </w:r>
      <w:proofErr w:type="spellEnd"/>
      <w:r w:rsidRPr="00E11B9E">
        <w:rPr>
          <w:b/>
          <w:sz w:val="28"/>
          <w:szCs w:val="28"/>
        </w:rPr>
        <w:t xml:space="preserve"> Olomouc, </w:t>
      </w:r>
      <w:proofErr w:type="spellStart"/>
      <w:r w:rsidRPr="00E11B9E">
        <w:rPr>
          <w:b/>
          <w:sz w:val="28"/>
          <w:szCs w:val="28"/>
        </w:rPr>
        <w:t>announces</w:t>
      </w:r>
      <w:proofErr w:type="spellEnd"/>
    </w:p>
    <w:p w14:paraId="7289305A" w14:textId="77777777" w:rsidR="00996868" w:rsidRPr="00E11B9E" w:rsidRDefault="00996868" w:rsidP="00996868">
      <w:pPr>
        <w:spacing w:after="120"/>
        <w:jc w:val="center"/>
        <w:rPr>
          <w:b/>
          <w:sz w:val="22"/>
          <w:szCs w:val="22"/>
        </w:rPr>
      </w:pPr>
    </w:p>
    <w:p w14:paraId="685185D1" w14:textId="6B107DCD" w:rsidR="00996868" w:rsidRPr="00D23BBE" w:rsidRDefault="00996868" w:rsidP="00D23BBE">
      <w:pPr>
        <w:spacing w:after="120"/>
        <w:jc w:val="center"/>
        <w:rPr>
          <w:b/>
          <w:sz w:val="44"/>
          <w:szCs w:val="44"/>
        </w:rPr>
      </w:pPr>
      <w:proofErr w:type="spellStart"/>
      <w:r w:rsidRPr="00E11B9E">
        <w:rPr>
          <w:b/>
          <w:sz w:val="44"/>
          <w:szCs w:val="44"/>
        </w:rPr>
        <w:t>Audition</w:t>
      </w:r>
      <w:proofErr w:type="spellEnd"/>
    </w:p>
    <w:p w14:paraId="1A8793C5" w14:textId="7E68DA4A" w:rsidR="00996868" w:rsidRPr="003A43CA" w:rsidRDefault="006E3452" w:rsidP="00996868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proofErr w:type="spellStart"/>
      <w:r>
        <w:rPr>
          <w:b/>
          <w:sz w:val="34"/>
          <w:szCs w:val="34"/>
        </w:rPr>
        <w:t>Third</w:t>
      </w:r>
      <w:proofErr w:type="spellEnd"/>
      <w:r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horn</w:t>
      </w:r>
      <w:proofErr w:type="spellEnd"/>
      <w:r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with</w:t>
      </w:r>
      <w:proofErr w:type="spellEnd"/>
      <w:r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obligaton</w:t>
      </w:r>
      <w:proofErr w:type="spellEnd"/>
      <w:r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of</w:t>
      </w:r>
      <w:proofErr w:type="spellEnd"/>
      <w:r>
        <w:rPr>
          <w:b/>
          <w:sz w:val="34"/>
          <w:szCs w:val="34"/>
        </w:rPr>
        <w:t xml:space="preserve"> </w:t>
      </w:r>
      <w:proofErr w:type="spellStart"/>
      <w:r>
        <w:rPr>
          <w:b/>
          <w:sz w:val="34"/>
          <w:szCs w:val="34"/>
        </w:rPr>
        <w:t>first</w:t>
      </w:r>
      <w:proofErr w:type="spellEnd"/>
      <w:r>
        <w:rPr>
          <w:b/>
          <w:sz w:val="34"/>
          <w:szCs w:val="34"/>
        </w:rPr>
        <w:t xml:space="preserve"> and second </w:t>
      </w:r>
      <w:proofErr w:type="spellStart"/>
      <w:r>
        <w:rPr>
          <w:b/>
          <w:sz w:val="34"/>
          <w:szCs w:val="34"/>
        </w:rPr>
        <w:t>horn</w:t>
      </w:r>
      <w:proofErr w:type="spellEnd"/>
    </w:p>
    <w:p w14:paraId="59FF3332" w14:textId="5BDB08E9" w:rsidR="00996868" w:rsidRPr="00996868" w:rsidRDefault="00996868" w:rsidP="00996868">
      <w:pPr>
        <w:spacing w:after="120"/>
        <w:jc w:val="center"/>
        <w:rPr>
          <w:b/>
          <w:bCs/>
          <w:sz w:val="22"/>
          <w:szCs w:val="22"/>
        </w:rPr>
      </w:pPr>
      <w:proofErr w:type="spellStart"/>
      <w:r w:rsidRPr="00996868">
        <w:rPr>
          <w:b/>
          <w:bCs/>
          <w:sz w:val="22"/>
          <w:szCs w:val="22"/>
        </w:rPr>
        <w:t>With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contract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starting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immediately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or</w:t>
      </w:r>
      <w:proofErr w:type="spellEnd"/>
      <w:r w:rsidRPr="00996868">
        <w:rPr>
          <w:b/>
          <w:bCs/>
          <w:sz w:val="22"/>
          <w:szCs w:val="22"/>
        </w:rPr>
        <w:t xml:space="preserve"> by </w:t>
      </w:r>
      <w:proofErr w:type="spellStart"/>
      <w:r w:rsidRPr="00996868">
        <w:rPr>
          <w:b/>
          <w:bCs/>
          <w:sz w:val="22"/>
          <w:szCs w:val="22"/>
        </w:rPr>
        <w:t>mutual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agreement</w:t>
      </w:r>
      <w:proofErr w:type="spellEnd"/>
      <w:r w:rsidRPr="00996868">
        <w:rPr>
          <w:b/>
          <w:bCs/>
          <w:sz w:val="22"/>
          <w:szCs w:val="22"/>
        </w:rPr>
        <w:t xml:space="preserve"> (full-</w:t>
      </w:r>
      <w:proofErr w:type="spellStart"/>
      <w:r w:rsidRPr="00996868">
        <w:rPr>
          <w:b/>
          <w:bCs/>
          <w:sz w:val="22"/>
          <w:szCs w:val="22"/>
        </w:rPr>
        <w:t>time</w:t>
      </w:r>
      <w:proofErr w:type="spellEnd"/>
      <w:r w:rsidRPr="00996868">
        <w:rPr>
          <w:b/>
          <w:bCs/>
          <w:sz w:val="22"/>
          <w:szCs w:val="22"/>
        </w:rPr>
        <w:t xml:space="preserve"> </w:t>
      </w:r>
      <w:proofErr w:type="spellStart"/>
      <w:r w:rsidRPr="00996868">
        <w:rPr>
          <w:b/>
          <w:bCs/>
          <w:sz w:val="22"/>
          <w:szCs w:val="22"/>
        </w:rPr>
        <w:t>job</w:t>
      </w:r>
      <w:proofErr w:type="spellEnd"/>
      <w:r w:rsidRPr="00996868">
        <w:rPr>
          <w:b/>
          <w:bCs/>
          <w:sz w:val="22"/>
          <w:szCs w:val="22"/>
        </w:rPr>
        <w:t>)</w:t>
      </w:r>
    </w:p>
    <w:p w14:paraId="2E5BF9AE" w14:textId="77777777" w:rsidR="00996868" w:rsidRPr="00E11B9E" w:rsidRDefault="00996868" w:rsidP="00996868">
      <w:pPr>
        <w:spacing w:after="120"/>
        <w:jc w:val="both"/>
        <w:rPr>
          <w:sz w:val="22"/>
          <w:szCs w:val="22"/>
        </w:rPr>
      </w:pPr>
    </w:p>
    <w:p w14:paraId="0D85C494" w14:textId="6605D1A6" w:rsidR="002813FA" w:rsidRPr="003A43CA" w:rsidRDefault="00996868" w:rsidP="002813FA">
      <w:pPr>
        <w:spacing w:after="120"/>
        <w:jc w:val="center"/>
        <w:rPr>
          <w:rFonts w:ascii="Calibri" w:hAnsi="Calibri" w:cs="Calibri"/>
          <w:b/>
          <w:sz w:val="34"/>
          <w:szCs w:val="34"/>
          <w:lang w:val="en-US"/>
        </w:rPr>
      </w:pPr>
      <w:proofErr w:type="spellStart"/>
      <w:r w:rsidRPr="00996868">
        <w:rPr>
          <w:sz w:val="24"/>
          <w:szCs w:val="24"/>
        </w:rPr>
        <w:t>Your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application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be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delivered</w:t>
      </w:r>
      <w:proofErr w:type="spellEnd"/>
      <w:r w:rsidRPr="00996868">
        <w:rPr>
          <w:sz w:val="24"/>
          <w:szCs w:val="24"/>
        </w:rPr>
        <w:t xml:space="preserve"> by </w:t>
      </w:r>
      <w:proofErr w:type="spellStart"/>
      <w:r w:rsidR="00385F28">
        <w:rPr>
          <w:b/>
          <w:bCs/>
          <w:sz w:val="24"/>
          <w:szCs w:val="24"/>
        </w:rPr>
        <w:t>September</w:t>
      </w:r>
      <w:proofErr w:type="spellEnd"/>
      <w:r w:rsidRPr="00A14738">
        <w:rPr>
          <w:b/>
          <w:bCs/>
          <w:sz w:val="24"/>
          <w:szCs w:val="24"/>
        </w:rPr>
        <w:t xml:space="preserve"> </w:t>
      </w:r>
      <w:r w:rsidR="006E3452">
        <w:rPr>
          <w:b/>
          <w:bCs/>
          <w:sz w:val="24"/>
          <w:szCs w:val="24"/>
        </w:rPr>
        <w:t>24</w:t>
      </w:r>
      <w:r w:rsidR="00B37D9F">
        <w:rPr>
          <w:b/>
          <w:bCs/>
          <w:sz w:val="24"/>
          <w:szCs w:val="24"/>
        </w:rPr>
        <w:t>th</w:t>
      </w:r>
      <w:r w:rsidRPr="00A14738">
        <w:rPr>
          <w:b/>
          <w:bCs/>
          <w:sz w:val="24"/>
          <w:szCs w:val="24"/>
        </w:rPr>
        <w:t>,</w:t>
      </w:r>
      <w:r w:rsidRPr="00996868">
        <w:rPr>
          <w:b/>
          <w:bCs/>
          <w:sz w:val="24"/>
          <w:szCs w:val="24"/>
        </w:rPr>
        <w:t xml:space="preserve"> 202</w:t>
      </w:r>
      <w:r w:rsidR="00044698">
        <w:rPr>
          <w:b/>
          <w:bCs/>
          <w:sz w:val="24"/>
          <w:szCs w:val="24"/>
        </w:rPr>
        <w:t>4</w:t>
      </w:r>
      <w:r w:rsidRPr="00996868">
        <w:rPr>
          <w:sz w:val="24"/>
          <w:szCs w:val="24"/>
        </w:rPr>
        <w:t xml:space="preserve"> to inspektor@mfo.cz and </w:t>
      </w:r>
      <w:proofErr w:type="spellStart"/>
      <w:r w:rsidRPr="00996868">
        <w:rPr>
          <w:sz w:val="24"/>
          <w:szCs w:val="24"/>
        </w:rPr>
        <w:t>must</w:t>
      </w:r>
      <w:proofErr w:type="spellEnd"/>
      <w:r w:rsidRPr="00996868">
        <w:rPr>
          <w:sz w:val="24"/>
          <w:szCs w:val="24"/>
        </w:rPr>
        <w:t xml:space="preserve"> </w:t>
      </w:r>
      <w:proofErr w:type="spellStart"/>
      <w:r w:rsidRPr="00996868">
        <w:rPr>
          <w:sz w:val="24"/>
          <w:szCs w:val="24"/>
        </w:rPr>
        <w:t>contain</w:t>
      </w:r>
      <w:proofErr w:type="spellEnd"/>
      <w:r w:rsidRPr="00996868">
        <w:rPr>
          <w:sz w:val="24"/>
          <w:szCs w:val="24"/>
        </w:rPr>
        <w:t>:</w:t>
      </w:r>
      <w:r w:rsidR="002813FA" w:rsidRP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Third</w:t>
      </w:r>
      <w:proofErr w:type="spellEnd"/>
      <w:r w:rsid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horn</w:t>
      </w:r>
      <w:proofErr w:type="spellEnd"/>
      <w:r w:rsid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with</w:t>
      </w:r>
      <w:proofErr w:type="spellEnd"/>
      <w:r w:rsid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obligat</w:t>
      </w:r>
      <w:r w:rsidR="008344DF">
        <w:rPr>
          <w:b/>
          <w:sz w:val="34"/>
          <w:szCs w:val="34"/>
        </w:rPr>
        <w:t>i</w:t>
      </w:r>
      <w:r w:rsidR="002813FA">
        <w:rPr>
          <w:b/>
          <w:sz w:val="34"/>
          <w:szCs w:val="34"/>
        </w:rPr>
        <w:t>on</w:t>
      </w:r>
      <w:proofErr w:type="spellEnd"/>
      <w:r w:rsid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of</w:t>
      </w:r>
      <w:proofErr w:type="spellEnd"/>
      <w:r w:rsidR="002813FA">
        <w:rPr>
          <w:b/>
          <w:sz w:val="34"/>
          <w:szCs w:val="34"/>
        </w:rPr>
        <w:t xml:space="preserve"> </w:t>
      </w:r>
      <w:proofErr w:type="spellStart"/>
      <w:r w:rsidR="002813FA">
        <w:rPr>
          <w:b/>
          <w:sz w:val="34"/>
          <w:szCs w:val="34"/>
        </w:rPr>
        <w:t>first</w:t>
      </w:r>
      <w:proofErr w:type="spellEnd"/>
      <w:r w:rsidR="002813FA">
        <w:rPr>
          <w:b/>
          <w:sz w:val="34"/>
          <w:szCs w:val="34"/>
        </w:rPr>
        <w:t xml:space="preserve"> and second </w:t>
      </w:r>
      <w:proofErr w:type="spellStart"/>
      <w:r w:rsidR="002813FA">
        <w:rPr>
          <w:b/>
          <w:sz w:val="34"/>
          <w:szCs w:val="34"/>
        </w:rPr>
        <w:t>horn</w:t>
      </w:r>
      <w:proofErr w:type="spellEnd"/>
    </w:p>
    <w:p w14:paraId="19864CFF" w14:textId="5FD31B9C" w:rsidR="00996868" w:rsidRPr="00996868" w:rsidRDefault="00996868" w:rsidP="00996868">
      <w:pPr>
        <w:spacing w:after="120"/>
        <w:jc w:val="both"/>
        <w:rPr>
          <w:sz w:val="24"/>
          <w:szCs w:val="24"/>
        </w:rPr>
      </w:pPr>
    </w:p>
    <w:p w14:paraId="5044A2BC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 xml:space="preserve">Name, </w:t>
      </w:r>
      <w:proofErr w:type="spellStart"/>
      <w:r w:rsidRPr="00996868">
        <w:t>surname</w:t>
      </w:r>
      <w:proofErr w:type="spellEnd"/>
      <w:r w:rsidRPr="00996868">
        <w:t xml:space="preserve">, </w:t>
      </w:r>
      <w:proofErr w:type="spellStart"/>
      <w:r w:rsidRPr="00996868">
        <w:t>phone</w:t>
      </w:r>
      <w:proofErr w:type="spellEnd"/>
      <w:r w:rsidRPr="00996868">
        <w:t xml:space="preserve"> </w:t>
      </w:r>
      <w:proofErr w:type="spellStart"/>
      <w:r w:rsidRPr="00996868">
        <w:t>number</w:t>
      </w:r>
      <w:proofErr w:type="spellEnd"/>
      <w:r w:rsidRPr="00996868">
        <w:t xml:space="preserve"> and email </w:t>
      </w:r>
      <w:proofErr w:type="spellStart"/>
      <w:r w:rsidRPr="00996868">
        <w:t>address</w:t>
      </w:r>
      <w:proofErr w:type="spellEnd"/>
    </w:p>
    <w:p w14:paraId="7423E6CD" w14:textId="77777777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r w:rsidRPr="00996868">
        <w:t>CV</w:t>
      </w:r>
    </w:p>
    <w:p w14:paraId="205A44E1" w14:textId="53007EF0" w:rsidR="00996868" w:rsidRPr="00996868" w:rsidRDefault="00996868" w:rsidP="00996868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ind w:left="709"/>
      </w:pPr>
      <w:proofErr w:type="spellStart"/>
      <w:r w:rsidRPr="00996868">
        <w:t>Information</w:t>
      </w:r>
      <w:proofErr w:type="spellEnd"/>
      <w:r w:rsidRPr="00996868">
        <w:t xml:space="preserve">, </w:t>
      </w:r>
      <w:proofErr w:type="spellStart"/>
      <w:r w:rsidRPr="00996868">
        <w:t>if</w:t>
      </w:r>
      <w:proofErr w:type="spellEnd"/>
      <w:r w:rsidRPr="00996868">
        <w:t xml:space="preserve"> </w:t>
      </w:r>
      <w:proofErr w:type="spellStart"/>
      <w:r w:rsidRPr="00996868">
        <w:t>you</w:t>
      </w:r>
      <w:proofErr w:type="spellEnd"/>
      <w:r w:rsidRPr="00996868">
        <w:t xml:space="preserve"> </w:t>
      </w:r>
      <w:proofErr w:type="spellStart"/>
      <w:r w:rsidRPr="00996868">
        <w:t>need</w:t>
      </w:r>
      <w:proofErr w:type="spellEnd"/>
      <w:r w:rsidRPr="00996868">
        <w:t xml:space="preserve"> a piano </w:t>
      </w:r>
      <w:proofErr w:type="spellStart"/>
      <w:r w:rsidRPr="00996868">
        <w:t>accompanist</w:t>
      </w:r>
      <w:proofErr w:type="spellEnd"/>
    </w:p>
    <w:p w14:paraId="604292FC" w14:textId="77777777" w:rsidR="00996868" w:rsidRDefault="00996868" w:rsidP="00996868">
      <w:pPr>
        <w:spacing w:after="120"/>
        <w:jc w:val="both"/>
        <w:rPr>
          <w:rFonts w:cstheme="minorHAnsi"/>
          <w:sz w:val="22"/>
          <w:szCs w:val="22"/>
          <w:lang w:val="en-US"/>
        </w:rPr>
      </w:pPr>
    </w:p>
    <w:p w14:paraId="71CB17EE" w14:textId="77777777" w:rsidR="00271D5D" w:rsidRPr="00271D5D" w:rsidRDefault="00271D5D" w:rsidP="00271D5D">
      <w:pPr>
        <w:autoSpaceDE w:val="0"/>
        <w:autoSpaceDN w:val="0"/>
        <w:adjustRightInd w:val="0"/>
        <w:spacing w:after="120" w:line="240" w:lineRule="auto"/>
        <w:rPr>
          <w:rFonts w:cstheme="minorHAnsi"/>
          <w:sz w:val="22"/>
          <w:szCs w:val="22"/>
          <w:lang w:val="en-US"/>
        </w:rPr>
      </w:pPr>
      <w:r w:rsidRPr="00271D5D">
        <w:rPr>
          <w:rFonts w:cstheme="minorHAnsi"/>
          <w:sz w:val="22"/>
          <w:szCs w:val="22"/>
          <w:lang w:val="en-US"/>
        </w:rPr>
        <w:t>The audition consists of two rounds:</w:t>
      </w:r>
    </w:p>
    <w:p w14:paraId="1BE99B5C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r w:rsidRPr="00D23BBE">
        <w:rPr>
          <w:rFonts w:cstheme="minorHAnsi"/>
          <w:b/>
          <w:bCs/>
          <w:sz w:val="22"/>
          <w:szCs w:val="22"/>
        </w:rPr>
        <w:t xml:space="preserve">1st </w:t>
      </w:r>
      <w:proofErr w:type="spellStart"/>
      <w:r w:rsidRPr="00D23BBE">
        <w:rPr>
          <w:rFonts w:cstheme="minorHAnsi"/>
          <w:b/>
          <w:bCs/>
          <w:sz w:val="22"/>
          <w:szCs w:val="22"/>
        </w:rPr>
        <w:t>round</w:t>
      </w:r>
      <w:proofErr w:type="spellEnd"/>
      <w:r w:rsidRPr="00D23BBE">
        <w:rPr>
          <w:rFonts w:cstheme="minorHAnsi"/>
          <w:b/>
          <w:bCs/>
          <w:sz w:val="22"/>
          <w:szCs w:val="22"/>
        </w:rPr>
        <w:t xml:space="preserve"> </w:t>
      </w:r>
    </w:p>
    <w:p w14:paraId="2D1BC806" w14:textId="53A27EDC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proofErr w:type="spellStart"/>
      <w:r w:rsidRPr="00D23BBE">
        <w:rPr>
          <w:rFonts w:cstheme="minorHAnsi"/>
          <w:sz w:val="22"/>
          <w:szCs w:val="22"/>
        </w:rPr>
        <w:t>Required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recital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composition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with</w:t>
      </w:r>
      <w:proofErr w:type="spellEnd"/>
      <w:r w:rsidRPr="00D23BBE">
        <w:rPr>
          <w:rFonts w:cstheme="minorHAnsi"/>
          <w:sz w:val="22"/>
          <w:szCs w:val="22"/>
        </w:rPr>
        <w:t xml:space="preserve"> piano </w:t>
      </w:r>
      <w:proofErr w:type="spellStart"/>
      <w:r w:rsidRPr="00D23BBE">
        <w:rPr>
          <w:rFonts w:cstheme="minorHAnsi"/>
          <w:sz w:val="22"/>
          <w:szCs w:val="22"/>
        </w:rPr>
        <w:t>accompaniment</w:t>
      </w:r>
      <w:proofErr w:type="spellEnd"/>
      <w:r w:rsidRPr="00D23BBE">
        <w:rPr>
          <w:rFonts w:cstheme="minorHAnsi"/>
          <w:sz w:val="22"/>
          <w:szCs w:val="22"/>
        </w:rPr>
        <w:t xml:space="preserve">: </w:t>
      </w:r>
    </w:p>
    <w:p w14:paraId="5FAEF69F" w14:textId="5638279F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W. A. Mozart – Concert No. 2 E </w:t>
      </w:r>
      <w:proofErr w:type="spellStart"/>
      <w:r w:rsidRPr="00D23BBE">
        <w:rPr>
          <w:rFonts w:cstheme="minorHAnsi"/>
          <w:sz w:val="22"/>
          <w:szCs w:val="22"/>
        </w:rPr>
        <w:t>flat</w:t>
      </w:r>
      <w:proofErr w:type="spellEnd"/>
      <w:r w:rsidRPr="00D23BBE">
        <w:rPr>
          <w:rFonts w:cstheme="minorHAnsi"/>
          <w:sz w:val="22"/>
          <w:szCs w:val="22"/>
        </w:rPr>
        <w:t xml:space="preserve"> major, KV 417 (1st + 2nd </w:t>
      </w:r>
      <w:proofErr w:type="spellStart"/>
      <w:r w:rsidRPr="00D23BBE">
        <w:rPr>
          <w:rFonts w:cstheme="minorHAnsi"/>
          <w:sz w:val="22"/>
          <w:szCs w:val="22"/>
        </w:rPr>
        <w:t>movement</w:t>
      </w:r>
      <w:proofErr w:type="spellEnd"/>
      <w:r w:rsidRPr="00D23BBE">
        <w:rPr>
          <w:rFonts w:cstheme="minorHAnsi"/>
          <w:sz w:val="22"/>
          <w:szCs w:val="22"/>
        </w:rPr>
        <w:t xml:space="preserve"> – </w:t>
      </w:r>
      <w:proofErr w:type="spellStart"/>
      <w:r w:rsidRPr="00D23BBE">
        <w:rPr>
          <w:rFonts w:cstheme="minorHAnsi"/>
          <w:sz w:val="22"/>
          <w:szCs w:val="22"/>
        </w:rPr>
        <w:t>without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cadence</w:t>
      </w:r>
      <w:proofErr w:type="spellEnd"/>
      <w:r w:rsidRPr="00D23BBE">
        <w:rPr>
          <w:rFonts w:cstheme="minorHAnsi"/>
          <w:sz w:val="22"/>
          <w:szCs w:val="22"/>
        </w:rPr>
        <w:t xml:space="preserve">) </w:t>
      </w:r>
    </w:p>
    <w:p w14:paraId="3D0C7A30" w14:textId="77777777" w:rsid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</w:p>
    <w:p w14:paraId="6FFB616D" w14:textId="2230968E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proofErr w:type="spellStart"/>
      <w:r w:rsidRPr="00D23BBE">
        <w:rPr>
          <w:rFonts w:cstheme="minorHAnsi"/>
          <w:sz w:val="22"/>
          <w:szCs w:val="22"/>
        </w:rPr>
        <w:t>Orchestral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parts</w:t>
      </w:r>
      <w:proofErr w:type="spellEnd"/>
      <w:r w:rsidRPr="00D23BBE">
        <w:rPr>
          <w:rFonts w:cstheme="minorHAnsi"/>
          <w:sz w:val="22"/>
          <w:szCs w:val="22"/>
        </w:rPr>
        <w:t xml:space="preserve">: </w:t>
      </w:r>
    </w:p>
    <w:p w14:paraId="2D2B0DE6" w14:textId="67C0F171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J. Brahms – Piano concert No. 1 op. 15 – 3rd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1F7566A8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R. Strauss – </w:t>
      </w:r>
      <w:proofErr w:type="spellStart"/>
      <w:r w:rsidRPr="00D23BBE">
        <w:rPr>
          <w:rFonts w:cstheme="minorHAnsi"/>
          <w:sz w:val="22"/>
          <w:szCs w:val="22"/>
        </w:rPr>
        <w:t>Till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Eulenspiegel</w:t>
      </w:r>
      <w:proofErr w:type="spellEnd"/>
      <w:r w:rsidRPr="00D23BBE">
        <w:rPr>
          <w:rFonts w:cstheme="minorHAnsi"/>
          <w:sz w:val="22"/>
          <w:szCs w:val="22"/>
        </w:rPr>
        <w:t xml:space="preserve"> op. 28 – 1st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15636BF0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</w:p>
    <w:p w14:paraId="7FA8CBF3" w14:textId="0FCA0159" w:rsidR="00D23BBE" w:rsidRPr="00D23BBE" w:rsidRDefault="00D23BBE" w:rsidP="00D23BBE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b/>
          <w:bCs/>
          <w:sz w:val="22"/>
          <w:szCs w:val="22"/>
        </w:rPr>
      </w:pPr>
      <w:r w:rsidRPr="00D23BBE">
        <w:rPr>
          <w:rFonts w:cstheme="minorHAnsi"/>
          <w:b/>
          <w:bCs/>
          <w:sz w:val="22"/>
          <w:szCs w:val="22"/>
        </w:rPr>
        <w:t xml:space="preserve">2nd </w:t>
      </w:r>
      <w:proofErr w:type="spellStart"/>
      <w:r w:rsidRPr="00D23BBE">
        <w:rPr>
          <w:rFonts w:cstheme="minorHAnsi"/>
          <w:b/>
          <w:bCs/>
          <w:sz w:val="22"/>
          <w:szCs w:val="22"/>
        </w:rPr>
        <w:t>round</w:t>
      </w:r>
      <w:proofErr w:type="spellEnd"/>
      <w:r w:rsidRPr="00D23BBE">
        <w:rPr>
          <w:rFonts w:cstheme="minorHAnsi"/>
          <w:b/>
          <w:bCs/>
          <w:sz w:val="22"/>
          <w:szCs w:val="22"/>
        </w:rPr>
        <w:t>:</w:t>
      </w:r>
    </w:p>
    <w:p w14:paraId="300C040E" w14:textId="5804484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proofErr w:type="spellStart"/>
      <w:r w:rsidRPr="00D23BBE">
        <w:rPr>
          <w:rFonts w:cstheme="minorHAnsi"/>
          <w:sz w:val="22"/>
          <w:szCs w:val="22"/>
        </w:rPr>
        <w:t>Orchestral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parts</w:t>
      </w:r>
      <w:proofErr w:type="spellEnd"/>
      <w:r w:rsidRPr="00D23BBE">
        <w:rPr>
          <w:rFonts w:cstheme="minorHAnsi"/>
          <w:sz w:val="22"/>
          <w:szCs w:val="22"/>
        </w:rPr>
        <w:t xml:space="preserve">: </w:t>
      </w:r>
    </w:p>
    <w:p w14:paraId="2B17434D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B. Smetana – My Country – Blaník – 1st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0BBD458E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J. Brahms – Piano concert No. 2 op. 83 – 3rd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70D0CC80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P. I. Čajkovskij – </w:t>
      </w:r>
      <w:proofErr w:type="spellStart"/>
      <w:r w:rsidRPr="00D23BBE">
        <w:rPr>
          <w:rFonts w:cstheme="minorHAnsi"/>
          <w:sz w:val="22"/>
          <w:szCs w:val="22"/>
        </w:rPr>
        <w:t>Symphony</w:t>
      </w:r>
      <w:proofErr w:type="spellEnd"/>
      <w:r w:rsidRPr="00D23BBE">
        <w:rPr>
          <w:rFonts w:cstheme="minorHAnsi"/>
          <w:sz w:val="22"/>
          <w:szCs w:val="22"/>
        </w:rPr>
        <w:t xml:space="preserve"> No. 5 – 1st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268CE2F0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A. Dvořák – </w:t>
      </w:r>
      <w:proofErr w:type="spellStart"/>
      <w:r w:rsidRPr="00D23BBE">
        <w:rPr>
          <w:rFonts w:cstheme="minorHAnsi"/>
          <w:sz w:val="22"/>
          <w:szCs w:val="22"/>
        </w:rPr>
        <w:t>Symphony</w:t>
      </w:r>
      <w:proofErr w:type="spellEnd"/>
      <w:r w:rsidRPr="00D23BBE">
        <w:rPr>
          <w:rFonts w:cstheme="minorHAnsi"/>
          <w:sz w:val="22"/>
          <w:szCs w:val="22"/>
        </w:rPr>
        <w:t xml:space="preserve"> No. 9 op. 95 – 3rd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</w:p>
    <w:p w14:paraId="120B1950" w14:textId="15422B89" w:rsidR="00271D5D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rFonts w:cstheme="minorHAnsi"/>
          <w:sz w:val="22"/>
          <w:szCs w:val="22"/>
        </w:rPr>
      </w:pPr>
      <w:r w:rsidRPr="00D23BBE">
        <w:rPr>
          <w:rFonts w:cstheme="minorHAnsi"/>
          <w:sz w:val="22"/>
          <w:szCs w:val="22"/>
        </w:rPr>
        <w:t xml:space="preserve">L. v. Beethoven – </w:t>
      </w:r>
      <w:proofErr w:type="spellStart"/>
      <w:r w:rsidRPr="00D23BBE">
        <w:rPr>
          <w:rFonts w:cstheme="minorHAnsi"/>
          <w:sz w:val="22"/>
          <w:szCs w:val="22"/>
        </w:rPr>
        <w:t>Overture</w:t>
      </w:r>
      <w:proofErr w:type="spellEnd"/>
      <w:r w:rsidRPr="00D23BBE">
        <w:rPr>
          <w:rFonts w:cstheme="minorHAnsi"/>
          <w:sz w:val="22"/>
          <w:szCs w:val="22"/>
        </w:rPr>
        <w:t xml:space="preserve"> </w:t>
      </w:r>
      <w:proofErr w:type="spellStart"/>
      <w:r w:rsidRPr="00D23BBE">
        <w:rPr>
          <w:rFonts w:cstheme="minorHAnsi"/>
          <w:sz w:val="22"/>
          <w:szCs w:val="22"/>
        </w:rPr>
        <w:t>Leonore</w:t>
      </w:r>
      <w:proofErr w:type="spellEnd"/>
      <w:r w:rsidRPr="00D23BBE">
        <w:rPr>
          <w:rFonts w:cstheme="minorHAnsi"/>
          <w:sz w:val="22"/>
          <w:szCs w:val="22"/>
        </w:rPr>
        <w:t xml:space="preserve"> (</w:t>
      </w:r>
      <w:proofErr w:type="spellStart"/>
      <w:r w:rsidRPr="00D23BBE">
        <w:rPr>
          <w:rFonts w:cstheme="minorHAnsi"/>
          <w:sz w:val="22"/>
          <w:szCs w:val="22"/>
        </w:rPr>
        <w:t>Fidelio</w:t>
      </w:r>
      <w:proofErr w:type="spellEnd"/>
      <w:r w:rsidRPr="00D23BBE">
        <w:rPr>
          <w:rFonts w:cstheme="minorHAnsi"/>
          <w:sz w:val="22"/>
          <w:szCs w:val="22"/>
        </w:rPr>
        <w:t xml:space="preserve">) op. 72 – 2nd </w:t>
      </w:r>
      <w:proofErr w:type="spellStart"/>
      <w:r w:rsidRPr="00D23BBE">
        <w:rPr>
          <w:rFonts w:cstheme="minorHAnsi"/>
          <w:sz w:val="22"/>
          <w:szCs w:val="22"/>
        </w:rPr>
        <w:t>horn</w:t>
      </w:r>
      <w:proofErr w:type="spellEnd"/>
    </w:p>
    <w:p w14:paraId="6BF886BB" w14:textId="77777777" w:rsidR="00D23BBE" w:rsidRPr="00D23BBE" w:rsidRDefault="00D23BBE" w:rsidP="00271D5D">
      <w:pPr>
        <w:autoSpaceDE w:val="0"/>
        <w:autoSpaceDN w:val="0"/>
        <w:adjustRightInd w:val="0"/>
        <w:spacing w:after="0" w:line="240" w:lineRule="auto"/>
        <w:ind w:firstLine="709"/>
        <w:rPr>
          <w:sz w:val="24"/>
          <w:szCs w:val="24"/>
        </w:rPr>
      </w:pPr>
    </w:p>
    <w:p w14:paraId="4B0739DD" w14:textId="543DB139" w:rsidR="00996868" w:rsidRPr="005C51B3" w:rsidRDefault="00996868" w:rsidP="00996868">
      <w:pPr>
        <w:spacing w:after="120"/>
        <w:jc w:val="center"/>
        <w:rPr>
          <w:b/>
          <w:sz w:val="36"/>
          <w:szCs w:val="36"/>
        </w:rPr>
      </w:pPr>
      <w:proofErr w:type="spellStart"/>
      <w:r w:rsidRPr="005C51B3">
        <w:rPr>
          <w:b/>
          <w:sz w:val="36"/>
          <w:szCs w:val="36"/>
        </w:rPr>
        <w:t>Audition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will</w:t>
      </w:r>
      <w:proofErr w:type="spellEnd"/>
      <w:r w:rsidRPr="005C51B3">
        <w:rPr>
          <w:b/>
          <w:sz w:val="36"/>
          <w:szCs w:val="36"/>
        </w:rPr>
        <w:t xml:space="preserve"> </w:t>
      </w:r>
      <w:proofErr w:type="spellStart"/>
      <w:r w:rsidRPr="005C51B3">
        <w:rPr>
          <w:b/>
          <w:sz w:val="36"/>
          <w:szCs w:val="36"/>
        </w:rPr>
        <w:t>take</w:t>
      </w:r>
      <w:proofErr w:type="spellEnd"/>
      <w:r w:rsidRPr="005C51B3">
        <w:rPr>
          <w:b/>
          <w:sz w:val="36"/>
          <w:szCs w:val="36"/>
        </w:rPr>
        <w:t xml:space="preserve"> place on </w:t>
      </w:r>
      <w:proofErr w:type="spellStart"/>
      <w:r w:rsidR="00385F28">
        <w:rPr>
          <w:b/>
          <w:sz w:val="36"/>
          <w:szCs w:val="36"/>
        </w:rPr>
        <w:t>September</w:t>
      </w:r>
      <w:proofErr w:type="spellEnd"/>
      <w:r w:rsidR="00385F28">
        <w:rPr>
          <w:b/>
          <w:sz w:val="36"/>
          <w:szCs w:val="36"/>
        </w:rPr>
        <w:t xml:space="preserve"> 2</w:t>
      </w:r>
      <w:r w:rsidR="006E3452">
        <w:rPr>
          <w:b/>
          <w:sz w:val="36"/>
          <w:szCs w:val="36"/>
        </w:rPr>
        <w:t>7</w:t>
      </w:r>
      <w:r w:rsidR="00A14738" w:rsidRPr="005C51B3">
        <w:rPr>
          <w:b/>
          <w:sz w:val="36"/>
          <w:szCs w:val="36"/>
        </w:rPr>
        <w:t>th</w:t>
      </w:r>
      <w:r w:rsidRPr="005C51B3">
        <w:rPr>
          <w:b/>
          <w:sz w:val="36"/>
          <w:szCs w:val="36"/>
        </w:rPr>
        <w:t>, 202</w:t>
      </w:r>
      <w:r w:rsidR="00044698">
        <w:rPr>
          <w:b/>
          <w:sz w:val="36"/>
          <w:szCs w:val="36"/>
        </w:rPr>
        <w:t>4</w:t>
      </w:r>
    </w:p>
    <w:p w14:paraId="6F43A255" w14:textId="2F8ACBA4" w:rsidR="00996868" w:rsidRPr="00E11B9E" w:rsidRDefault="00A14738" w:rsidP="00996868">
      <w:pPr>
        <w:spacing w:after="120"/>
        <w:jc w:val="center"/>
        <w:rPr>
          <w:b/>
        </w:rPr>
      </w:pPr>
      <w:proofErr w:type="spellStart"/>
      <w:r>
        <w:rPr>
          <w:b/>
        </w:rPr>
        <w:t>a</w:t>
      </w:r>
      <w:r w:rsidR="00996868" w:rsidRPr="00E11B9E">
        <w:rPr>
          <w:b/>
        </w:rPr>
        <w:t>t</w:t>
      </w:r>
      <w:proofErr w:type="spellEnd"/>
      <w:r w:rsidR="00996868" w:rsidRPr="00E11B9E">
        <w:rPr>
          <w:b/>
        </w:rPr>
        <w:t xml:space="preserve"> Moravská filharmonie Olomouc, Horní náměstí 23, Olomouc, Czech Republic, Reduta </w:t>
      </w:r>
      <w:proofErr w:type="spellStart"/>
      <w:r w:rsidR="00996868" w:rsidRPr="00E11B9E">
        <w:rPr>
          <w:b/>
        </w:rPr>
        <w:t>hall</w:t>
      </w:r>
      <w:proofErr w:type="spellEnd"/>
    </w:p>
    <w:p w14:paraId="6C0C8AE4" w14:textId="543FCE94" w:rsidR="00996868" w:rsidRPr="00E11B9E" w:rsidRDefault="00996868" w:rsidP="00D23BBE">
      <w:pPr>
        <w:spacing w:after="120"/>
        <w:jc w:val="center"/>
        <w:rPr>
          <w:bCs/>
          <w:lang w:val="en-AU"/>
        </w:rPr>
      </w:pPr>
      <w:r w:rsidRPr="00E11B9E">
        <w:rPr>
          <w:bCs/>
          <w:lang w:val="en-AU"/>
        </w:rPr>
        <w:t>The exact schedule of the audition will be specified five days before the audition.</w:t>
      </w:r>
    </w:p>
    <w:p w14:paraId="38393FC5" w14:textId="77777777" w:rsidR="00996868" w:rsidRPr="00E11B9E" w:rsidRDefault="00996868" w:rsidP="00996868">
      <w:pPr>
        <w:spacing w:after="120"/>
        <w:jc w:val="center"/>
        <w:rPr>
          <w:bCs/>
        </w:rPr>
      </w:pP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selected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candidates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will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be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invited</w:t>
      </w:r>
      <w:proofErr w:type="spellEnd"/>
      <w:r w:rsidRPr="00E11B9E">
        <w:rPr>
          <w:bCs/>
          <w:u w:val="single"/>
        </w:rPr>
        <w:t xml:space="preserve"> to </w:t>
      </w:r>
      <w:proofErr w:type="spellStart"/>
      <w:r w:rsidRPr="00E11B9E">
        <w:rPr>
          <w:bCs/>
          <w:u w:val="single"/>
        </w:rPr>
        <w:t>the</w:t>
      </w:r>
      <w:proofErr w:type="spellEnd"/>
      <w:r w:rsidRPr="00E11B9E">
        <w:rPr>
          <w:bCs/>
          <w:u w:val="single"/>
        </w:rPr>
        <w:t xml:space="preserve"> </w:t>
      </w:r>
      <w:proofErr w:type="spellStart"/>
      <w:r w:rsidRPr="00E11B9E">
        <w:rPr>
          <w:bCs/>
          <w:u w:val="single"/>
        </w:rPr>
        <w:t>audition</w:t>
      </w:r>
      <w:proofErr w:type="spellEnd"/>
      <w:r w:rsidRPr="00E11B9E">
        <w:rPr>
          <w:bCs/>
        </w:rPr>
        <w:t>.</w:t>
      </w:r>
    </w:p>
    <w:p w14:paraId="0750349F" w14:textId="77777777" w:rsidR="00996868" w:rsidRPr="005C51B3" w:rsidRDefault="00996868" w:rsidP="00996868">
      <w:pPr>
        <w:spacing w:after="120"/>
        <w:jc w:val="center"/>
        <w:rPr>
          <w:b/>
        </w:rPr>
      </w:pPr>
    </w:p>
    <w:p w14:paraId="1E036EA8" w14:textId="0136680D" w:rsidR="00D62584" w:rsidRDefault="00996868" w:rsidP="00996868">
      <w:pPr>
        <w:spacing w:after="120"/>
        <w:jc w:val="both"/>
        <w:rPr>
          <w:bCs/>
          <w:sz w:val="22"/>
          <w:szCs w:val="22"/>
        </w:rPr>
      </w:pPr>
      <w:r w:rsidRPr="00E11B9E">
        <w:rPr>
          <w:bCs/>
          <w:sz w:val="22"/>
          <w:szCs w:val="22"/>
        </w:rPr>
        <w:t xml:space="preserve">By </w:t>
      </w:r>
      <w:proofErr w:type="spellStart"/>
      <w:r w:rsidRPr="00E11B9E">
        <w:rPr>
          <w:bCs/>
          <w:sz w:val="22"/>
          <w:szCs w:val="22"/>
        </w:rPr>
        <w:t>submitting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in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CV, </w:t>
      </w:r>
      <w:proofErr w:type="spellStart"/>
      <w:r w:rsidRPr="00E11B9E">
        <w:rPr>
          <w:bCs/>
          <w:sz w:val="22"/>
          <w:szCs w:val="22"/>
        </w:rPr>
        <w:t>you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agree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that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Moravian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Philharmonic</w:t>
      </w:r>
      <w:proofErr w:type="spellEnd"/>
      <w:r w:rsidRPr="00E11B9E">
        <w:rPr>
          <w:bCs/>
          <w:sz w:val="22"/>
          <w:szCs w:val="22"/>
        </w:rPr>
        <w:t xml:space="preserve"> Olomouc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information</w:t>
      </w:r>
      <w:proofErr w:type="spellEnd"/>
      <w:r w:rsidRPr="00E11B9E">
        <w:rPr>
          <w:bCs/>
          <w:sz w:val="22"/>
          <w:szCs w:val="22"/>
        </w:rPr>
        <w:t xml:space="preserve"> and enter </w:t>
      </w:r>
      <w:proofErr w:type="spellStart"/>
      <w:r w:rsidRPr="00E11B9E">
        <w:rPr>
          <w:bCs/>
          <w:sz w:val="22"/>
          <w:szCs w:val="22"/>
        </w:rPr>
        <w:t>it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into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orchestra´s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database.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personal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details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will</w:t>
      </w:r>
      <w:proofErr w:type="spellEnd"/>
      <w:r w:rsidRPr="00E11B9E">
        <w:rPr>
          <w:bCs/>
          <w:sz w:val="22"/>
          <w:szCs w:val="22"/>
        </w:rPr>
        <w:t xml:space="preserve"> not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passed</w:t>
      </w:r>
      <w:proofErr w:type="spellEnd"/>
      <w:r w:rsidRPr="00E11B9E">
        <w:rPr>
          <w:bCs/>
          <w:sz w:val="22"/>
          <w:szCs w:val="22"/>
        </w:rPr>
        <w:t xml:space="preserve"> on to a </w:t>
      </w:r>
      <w:proofErr w:type="spellStart"/>
      <w:r w:rsidRPr="00E11B9E">
        <w:rPr>
          <w:bCs/>
          <w:sz w:val="22"/>
          <w:szCs w:val="22"/>
        </w:rPr>
        <w:t>third</w:t>
      </w:r>
      <w:proofErr w:type="spellEnd"/>
      <w:r w:rsidRPr="00E11B9E">
        <w:rPr>
          <w:bCs/>
          <w:sz w:val="22"/>
          <w:szCs w:val="22"/>
        </w:rPr>
        <w:t xml:space="preserve"> party </w:t>
      </w:r>
      <w:proofErr w:type="spellStart"/>
      <w:r w:rsidRPr="00E11B9E">
        <w:rPr>
          <w:bCs/>
          <w:sz w:val="22"/>
          <w:szCs w:val="22"/>
        </w:rPr>
        <w:t>without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. </w:t>
      </w:r>
      <w:proofErr w:type="spellStart"/>
      <w:r w:rsidRPr="00E11B9E">
        <w:rPr>
          <w:bCs/>
          <w:sz w:val="22"/>
          <w:szCs w:val="22"/>
        </w:rPr>
        <w:t>The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submission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of</w:t>
      </w:r>
      <w:proofErr w:type="spellEnd"/>
      <w:r w:rsidRPr="00E11B9E">
        <w:rPr>
          <w:bCs/>
          <w:sz w:val="22"/>
          <w:szCs w:val="22"/>
        </w:rPr>
        <w:t xml:space="preserve"> detail sis </w:t>
      </w:r>
      <w:proofErr w:type="spellStart"/>
      <w:r w:rsidRPr="00E11B9E">
        <w:rPr>
          <w:bCs/>
          <w:sz w:val="22"/>
          <w:szCs w:val="22"/>
        </w:rPr>
        <w:t>voluntary</w:t>
      </w:r>
      <w:proofErr w:type="spellEnd"/>
      <w:r w:rsidRPr="00E11B9E">
        <w:rPr>
          <w:bCs/>
          <w:sz w:val="22"/>
          <w:szCs w:val="22"/>
        </w:rPr>
        <w:t xml:space="preserve">; </w:t>
      </w:r>
      <w:proofErr w:type="spellStart"/>
      <w:r w:rsidRPr="00E11B9E">
        <w:rPr>
          <w:bCs/>
          <w:sz w:val="22"/>
          <w:szCs w:val="22"/>
        </w:rPr>
        <w:t>your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consent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regards</w:t>
      </w:r>
      <w:proofErr w:type="spellEnd"/>
      <w:r w:rsidRPr="00E11B9E">
        <w:rPr>
          <w:bCs/>
          <w:sz w:val="22"/>
          <w:szCs w:val="22"/>
        </w:rPr>
        <w:t xml:space="preserve"> to </w:t>
      </w:r>
      <w:proofErr w:type="spellStart"/>
      <w:r w:rsidRPr="00E11B9E">
        <w:rPr>
          <w:bCs/>
          <w:sz w:val="22"/>
          <w:szCs w:val="22"/>
        </w:rPr>
        <w:t>their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processing</w:t>
      </w:r>
      <w:proofErr w:type="spellEnd"/>
      <w:r w:rsidRPr="00E11B9E">
        <w:rPr>
          <w:bCs/>
          <w:sz w:val="22"/>
          <w:szCs w:val="22"/>
        </w:rPr>
        <w:t xml:space="preserve"> and </w:t>
      </w:r>
      <w:proofErr w:type="spellStart"/>
      <w:r w:rsidRPr="00E11B9E">
        <w:rPr>
          <w:bCs/>
          <w:sz w:val="22"/>
          <w:szCs w:val="22"/>
        </w:rPr>
        <w:t>keeping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can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be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withdrawn</w:t>
      </w:r>
      <w:proofErr w:type="spellEnd"/>
      <w:r w:rsidRPr="00E11B9E">
        <w:rPr>
          <w:bCs/>
          <w:sz w:val="22"/>
          <w:szCs w:val="22"/>
        </w:rPr>
        <w:t xml:space="preserve"> </w:t>
      </w:r>
      <w:proofErr w:type="spellStart"/>
      <w:r w:rsidRPr="00E11B9E">
        <w:rPr>
          <w:bCs/>
          <w:sz w:val="22"/>
          <w:szCs w:val="22"/>
        </w:rPr>
        <w:t>at</w:t>
      </w:r>
      <w:proofErr w:type="spellEnd"/>
      <w:r w:rsidRPr="00E11B9E">
        <w:rPr>
          <w:bCs/>
          <w:sz w:val="22"/>
          <w:szCs w:val="22"/>
        </w:rPr>
        <w:t xml:space="preserve"> any </w:t>
      </w:r>
      <w:proofErr w:type="spellStart"/>
      <w:r w:rsidRPr="00E11B9E">
        <w:rPr>
          <w:bCs/>
          <w:sz w:val="22"/>
          <w:szCs w:val="22"/>
        </w:rPr>
        <w:t>time</w:t>
      </w:r>
      <w:proofErr w:type="spellEnd"/>
      <w:r w:rsidRPr="00E11B9E">
        <w:rPr>
          <w:bCs/>
          <w:sz w:val="22"/>
          <w:szCs w:val="22"/>
        </w:rPr>
        <w:t>.</w:t>
      </w:r>
    </w:p>
    <w:p w14:paraId="476AAACA" w14:textId="77777777" w:rsidR="005C51B3" w:rsidRDefault="005C51B3" w:rsidP="005C51B3">
      <w:pPr>
        <w:pStyle w:val="Default"/>
      </w:pPr>
    </w:p>
    <w:p w14:paraId="7CAAD6D0" w14:textId="4B52C8AD" w:rsidR="005C51B3" w:rsidRPr="00996868" w:rsidRDefault="005C51B3" w:rsidP="005C51B3">
      <w:pPr>
        <w:spacing w:after="120"/>
        <w:jc w:val="center"/>
      </w:pPr>
      <w:r>
        <w:rPr>
          <w:sz w:val="22"/>
          <w:szCs w:val="22"/>
        </w:rPr>
        <w:t xml:space="preserve">In case </w:t>
      </w:r>
      <w:proofErr w:type="spellStart"/>
      <w:r>
        <w:rPr>
          <w:sz w:val="22"/>
          <w:szCs w:val="22"/>
        </w:rPr>
        <w:t>of</w:t>
      </w:r>
      <w:proofErr w:type="spellEnd"/>
      <w:r>
        <w:rPr>
          <w:sz w:val="22"/>
          <w:szCs w:val="22"/>
        </w:rPr>
        <w:t xml:space="preserve"> any </w:t>
      </w:r>
      <w:proofErr w:type="spellStart"/>
      <w:r>
        <w:rPr>
          <w:sz w:val="22"/>
          <w:szCs w:val="22"/>
        </w:rPr>
        <w:t>questions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please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contact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us</w:t>
      </w:r>
      <w:proofErr w:type="spellEnd"/>
      <w:r>
        <w:rPr>
          <w:sz w:val="22"/>
          <w:szCs w:val="22"/>
        </w:rPr>
        <w:t xml:space="preserve"> on email </w:t>
      </w:r>
      <w:r w:rsidR="00044698" w:rsidRPr="00996868">
        <w:rPr>
          <w:sz w:val="24"/>
          <w:szCs w:val="24"/>
        </w:rPr>
        <w:t>inspektor@mfo.cz</w:t>
      </w:r>
      <w:r>
        <w:rPr>
          <w:sz w:val="22"/>
          <w:szCs w:val="22"/>
        </w:rPr>
        <w:t>.</w:t>
      </w:r>
    </w:p>
    <w:sectPr w:rsidR="005C51B3" w:rsidRPr="00996868" w:rsidSect="00D264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85" w:right="1417" w:bottom="1417" w:left="1417" w:header="567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01446" w14:textId="77777777" w:rsidR="00D264F4" w:rsidRDefault="00D264F4" w:rsidP="00C42D0D">
      <w:pPr>
        <w:spacing w:after="0" w:line="240" w:lineRule="auto"/>
      </w:pPr>
      <w:r>
        <w:separator/>
      </w:r>
    </w:p>
  </w:endnote>
  <w:endnote w:type="continuationSeparator" w:id="0">
    <w:p w14:paraId="60B5DF5E" w14:textId="77777777" w:rsidR="00D264F4" w:rsidRDefault="00D264F4" w:rsidP="00C42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F6AEC" w14:textId="77777777" w:rsidR="003B5211" w:rsidRDefault="003B52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73FC3" w14:textId="5CC808EB" w:rsidR="00AF2F27" w:rsidRPr="00AF2F27" w:rsidRDefault="005B282A" w:rsidP="005B282A">
    <w:pPr>
      <w:pStyle w:val="Zpat"/>
      <w:ind w:left="-1843"/>
    </w:pPr>
    <w:r>
      <w:fldChar w:fldCharType="begin"/>
    </w:r>
    <w:r>
      <w:instrText>PAGE   \* MERGEFORMAT</w:instrText>
    </w:r>
    <w:r>
      <w:fldChar w:fldCharType="separate"/>
    </w:r>
    <w:r w:rsidR="007C4C5E">
      <w:rPr>
        <w:noProof/>
      </w:rPr>
      <w:t>2</w:t>
    </w:r>
    <w:r>
      <w:fldChar w:fldCharType="end"/>
    </w:r>
    <w:r>
      <w:t>/</w:t>
    </w:r>
    <w:r w:rsidR="00D23BBE">
      <w:fldChar w:fldCharType="begin"/>
    </w:r>
    <w:r w:rsidR="00D23BBE">
      <w:instrText xml:space="preserve"> NUMPAGES   \* MERGEFORMAT </w:instrText>
    </w:r>
    <w:r w:rsidR="00D23BBE">
      <w:fldChar w:fldCharType="separate"/>
    </w:r>
    <w:r w:rsidR="007C4C5E">
      <w:rPr>
        <w:noProof/>
      </w:rPr>
      <w:t>2</w:t>
    </w:r>
    <w:r w:rsidR="00D23BB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98F6E" w14:textId="2036CE7F" w:rsidR="005B282A" w:rsidRDefault="005B282A" w:rsidP="005B282A">
    <w:pPr>
      <w:pStyle w:val="Zpat"/>
      <w:ind w:left="-184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557F8A5" wp14:editId="0F2C0D46">
              <wp:simplePos x="0" y="0"/>
              <wp:positionH relativeFrom="page">
                <wp:posOffset>323850</wp:posOffset>
              </wp:positionH>
              <wp:positionV relativeFrom="bottomMargin">
                <wp:align>top</wp:align>
              </wp:positionV>
              <wp:extent cx="1054735" cy="895350"/>
              <wp:effectExtent l="0" t="0" r="0" b="0"/>
              <wp:wrapSquare wrapText="bothSides"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473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F80764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 xml:space="preserve">Moravská </w:t>
                          </w:r>
                          <w:r w:rsidRPr="005B282A">
                            <w:br/>
                            <w:t xml:space="preserve">filharmonie Olomouc, </w:t>
                          </w:r>
                          <w:r w:rsidRPr="005B282A">
                            <w:br/>
                            <w:t>příspěvková organizace</w:t>
                          </w:r>
                        </w:p>
                        <w:p w14:paraId="21404958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Horní náměstí 23</w:t>
                          </w:r>
                        </w:p>
                        <w:p w14:paraId="3A4A696B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779 00 Olomouc</w:t>
                          </w:r>
                        </w:p>
                        <w:p w14:paraId="53BB0D67" w14:textId="77777777" w:rsidR="005B282A" w:rsidRPr="005B282A" w:rsidRDefault="005B282A" w:rsidP="005B282A">
                          <w:pPr>
                            <w:pStyle w:val="Zpat"/>
                            <w:spacing w:line="274" w:lineRule="auto"/>
                          </w:pPr>
                          <w:r w:rsidRPr="005B282A">
                            <w:t>+420 585 206 520</w:t>
                          </w:r>
                        </w:p>
                        <w:p w14:paraId="49FE18F6" w14:textId="68990FCE" w:rsidR="005B282A" w:rsidRPr="005B282A" w:rsidRDefault="00D708E8" w:rsidP="005B282A">
                          <w:pPr>
                            <w:pStyle w:val="Zpat"/>
                            <w:spacing w:line="274" w:lineRule="auto"/>
                          </w:pPr>
                          <w:r>
                            <w:t>info</w:t>
                          </w:r>
                          <w:r w:rsidR="005B282A" w:rsidRPr="005B282A">
                            <w:t>@mfo.cz</w:t>
                          </w:r>
                        </w:p>
                        <w:p w14:paraId="34106877" w14:textId="77777777" w:rsidR="005B282A" w:rsidRPr="005B282A" w:rsidRDefault="00D23BBE" w:rsidP="005B282A">
                          <w:pPr>
                            <w:pStyle w:val="Zpat"/>
                            <w:spacing w:line="274" w:lineRule="auto"/>
                          </w:pPr>
                          <w:hyperlink r:id="rId1" w:history="1">
                            <w:r w:rsidR="005B282A" w:rsidRPr="005B282A">
                              <w:rPr>
                                <w:rStyle w:val="Hypertextovodkaz"/>
                                <w:color w:val="auto"/>
                                <w:u w:val="none"/>
                              </w:rPr>
                              <w:t>www.mfo.cz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7F8A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left:0;text-align:left;margin-left:25.5pt;margin-top:0;width:83.05pt;height:70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" filled="f" stroked="f" strokeweight=".5pt">
              <v:textbox>
                <w:txbxContent>
                  <w:p w14:paraId="17F80764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 xml:space="preserve">Moravská </w:t>
                    </w:r>
                    <w:r w:rsidRPr="005B282A">
                      <w:br/>
                      <w:t xml:space="preserve">filharmonie Olomouc, </w:t>
                    </w:r>
                    <w:r w:rsidRPr="005B282A">
                      <w:br/>
                      <w:t>příspěvková organizace</w:t>
                    </w:r>
                  </w:p>
                  <w:p w14:paraId="21404958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Horní náměstí 23</w:t>
                    </w:r>
                  </w:p>
                  <w:p w14:paraId="3A4A696B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779 00 Olomouc</w:t>
                    </w:r>
                  </w:p>
                  <w:p w14:paraId="53BB0D67" w14:textId="77777777" w:rsidR="005B282A" w:rsidRPr="005B282A" w:rsidRDefault="005B282A" w:rsidP="005B282A">
                    <w:pPr>
                      <w:pStyle w:val="Zpat"/>
                      <w:spacing w:line="274" w:lineRule="auto"/>
                    </w:pPr>
                    <w:r w:rsidRPr="005B282A">
                      <w:t>+420 585 206 520</w:t>
                    </w:r>
                  </w:p>
                  <w:p w14:paraId="49FE18F6" w14:textId="68990FCE" w:rsidR="005B282A" w:rsidRPr="005B282A" w:rsidRDefault="00D708E8" w:rsidP="005B282A">
                    <w:pPr>
                      <w:pStyle w:val="Zpat"/>
                      <w:spacing w:line="274" w:lineRule="auto"/>
                    </w:pPr>
                    <w:r>
                      <w:t>info</w:t>
                    </w:r>
                    <w:r w:rsidR="005B282A" w:rsidRPr="005B282A">
                      <w:t>@mfo.cz</w:t>
                    </w:r>
                  </w:p>
                  <w:p w14:paraId="34106877" w14:textId="77777777" w:rsidR="005B282A" w:rsidRPr="005B282A" w:rsidRDefault="00B37D9F" w:rsidP="005B282A">
                    <w:pPr>
                      <w:pStyle w:val="Zpat"/>
                      <w:spacing w:line="274" w:lineRule="auto"/>
                    </w:pPr>
                    <w:hyperlink r:id="rId2" w:history="1">
                      <w:r w:rsidR="005B282A" w:rsidRPr="005B282A">
                        <w:rPr>
                          <w:rStyle w:val="Hypertextovodkaz"/>
                          <w:color w:val="auto"/>
                          <w:u w:val="none"/>
                        </w:rPr>
                        <w:t>www.mfo.cz</w:t>
                      </w:r>
                    </w:hyperlink>
                  </w:p>
                </w:txbxContent>
              </v:textbox>
              <w10:wrap type="square"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D251E" w14:textId="77777777" w:rsidR="00D264F4" w:rsidRDefault="00D264F4" w:rsidP="00C42D0D">
      <w:pPr>
        <w:spacing w:after="0" w:line="240" w:lineRule="auto"/>
      </w:pPr>
      <w:r>
        <w:separator/>
      </w:r>
    </w:p>
  </w:footnote>
  <w:footnote w:type="continuationSeparator" w:id="0">
    <w:p w14:paraId="3F26138D" w14:textId="77777777" w:rsidR="00D264F4" w:rsidRDefault="00D264F4" w:rsidP="00C42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3D18E" w14:textId="77777777" w:rsidR="003B5211" w:rsidRDefault="003B52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9BDC9" w14:textId="77777777" w:rsidR="003B5211" w:rsidRDefault="003B52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CE9F6" w14:textId="5533F132" w:rsidR="005B282A" w:rsidRDefault="0003515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1" locked="1" layoutInCell="1" allowOverlap="1" wp14:anchorId="43957CA1" wp14:editId="44B8F05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3093720" cy="683895"/>
          <wp:effectExtent l="0" t="0" r="0" b="0"/>
          <wp:wrapNone/>
          <wp:docPr id="1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fo_logo-na-dopisni-papiry_s-okrajem_sRGB-black_MS-Office_10x_v2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372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A2EF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0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282C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2E72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22C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0CC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20AE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4A8B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141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CCD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903103A"/>
    <w:multiLevelType w:val="hybridMultilevel"/>
    <w:tmpl w:val="3D0201A2"/>
    <w:lvl w:ilvl="0" w:tplc="F1FAC87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75D2"/>
    <w:multiLevelType w:val="hybridMultilevel"/>
    <w:tmpl w:val="0890D7C6"/>
    <w:lvl w:ilvl="0" w:tplc="88FE050A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55C730D"/>
    <w:multiLevelType w:val="hybridMultilevel"/>
    <w:tmpl w:val="2236B320"/>
    <w:lvl w:ilvl="0" w:tplc="0D6C293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057268">
    <w:abstractNumId w:val="8"/>
  </w:num>
  <w:num w:numId="2" w16cid:durableId="684752066">
    <w:abstractNumId w:val="3"/>
  </w:num>
  <w:num w:numId="3" w16cid:durableId="1906642191">
    <w:abstractNumId w:val="2"/>
  </w:num>
  <w:num w:numId="4" w16cid:durableId="309480775">
    <w:abstractNumId w:val="1"/>
  </w:num>
  <w:num w:numId="5" w16cid:durableId="1556700430">
    <w:abstractNumId w:val="0"/>
  </w:num>
  <w:num w:numId="6" w16cid:durableId="813522532">
    <w:abstractNumId w:val="9"/>
  </w:num>
  <w:num w:numId="7" w16cid:durableId="361904971">
    <w:abstractNumId w:val="7"/>
  </w:num>
  <w:num w:numId="8" w16cid:durableId="102000946">
    <w:abstractNumId w:val="6"/>
  </w:num>
  <w:num w:numId="9" w16cid:durableId="993795677">
    <w:abstractNumId w:val="5"/>
  </w:num>
  <w:num w:numId="10" w16cid:durableId="98256372">
    <w:abstractNumId w:val="4"/>
  </w:num>
  <w:num w:numId="11" w16cid:durableId="1358653822">
    <w:abstractNumId w:val="10"/>
  </w:num>
  <w:num w:numId="12" w16cid:durableId="1346439981">
    <w:abstractNumId w:val="12"/>
  </w:num>
  <w:num w:numId="13" w16cid:durableId="39937708">
    <w:abstractNumId w:val="10"/>
  </w:num>
  <w:num w:numId="14" w16cid:durableId="1409038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4DB"/>
    <w:rsid w:val="00027C3C"/>
    <w:rsid w:val="00035154"/>
    <w:rsid w:val="00037DDA"/>
    <w:rsid w:val="00044698"/>
    <w:rsid w:val="000632E0"/>
    <w:rsid w:val="000841CF"/>
    <w:rsid w:val="0008640B"/>
    <w:rsid w:val="000E7BBC"/>
    <w:rsid w:val="001041EE"/>
    <w:rsid w:val="00105C06"/>
    <w:rsid w:val="001274DB"/>
    <w:rsid w:val="00133743"/>
    <w:rsid w:val="001B2AA1"/>
    <w:rsid w:val="001C1FA5"/>
    <w:rsid w:val="001C216E"/>
    <w:rsid w:val="001F1728"/>
    <w:rsid w:val="001F7722"/>
    <w:rsid w:val="002048A4"/>
    <w:rsid w:val="00231E16"/>
    <w:rsid w:val="0023799F"/>
    <w:rsid w:val="002601C0"/>
    <w:rsid w:val="00263A68"/>
    <w:rsid w:val="00271D5D"/>
    <w:rsid w:val="002813FA"/>
    <w:rsid w:val="002937F8"/>
    <w:rsid w:val="002C6530"/>
    <w:rsid w:val="003102DA"/>
    <w:rsid w:val="00311737"/>
    <w:rsid w:val="0036745E"/>
    <w:rsid w:val="00385F28"/>
    <w:rsid w:val="0039114A"/>
    <w:rsid w:val="003A43CA"/>
    <w:rsid w:val="003B5211"/>
    <w:rsid w:val="003F0F53"/>
    <w:rsid w:val="003F65F9"/>
    <w:rsid w:val="00401C53"/>
    <w:rsid w:val="004139B0"/>
    <w:rsid w:val="004141CE"/>
    <w:rsid w:val="0045754C"/>
    <w:rsid w:val="00457F54"/>
    <w:rsid w:val="00490DFA"/>
    <w:rsid w:val="004A2EEB"/>
    <w:rsid w:val="004F2D7C"/>
    <w:rsid w:val="005306F4"/>
    <w:rsid w:val="00536047"/>
    <w:rsid w:val="00553ADB"/>
    <w:rsid w:val="00583558"/>
    <w:rsid w:val="005B282A"/>
    <w:rsid w:val="005C16BE"/>
    <w:rsid w:val="005C51B3"/>
    <w:rsid w:val="005D619B"/>
    <w:rsid w:val="005F7D5B"/>
    <w:rsid w:val="00626B6F"/>
    <w:rsid w:val="00627977"/>
    <w:rsid w:val="00667CE8"/>
    <w:rsid w:val="00677B60"/>
    <w:rsid w:val="006E3452"/>
    <w:rsid w:val="006F2FD4"/>
    <w:rsid w:val="007063EC"/>
    <w:rsid w:val="0075725F"/>
    <w:rsid w:val="007577FA"/>
    <w:rsid w:val="00765EE9"/>
    <w:rsid w:val="00775429"/>
    <w:rsid w:val="007968A0"/>
    <w:rsid w:val="007B4D16"/>
    <w:rsid w:val="007C4C5E"/>
    <w:rsid w:val="007F15EE"/>
    <w:rsid w:val="007F3BFC"/>
    <w:rsid w:val="008100CE"/>
    <w:rsid w:val="008344DF"/>
    <w:rsid w:val="0084296A"/>
    <w:rsid w:val="008815DF"/>
    <w:rsid w:val="008B4CC9"/>
    <w:rsid w:val="008D249F"/>
    <w:rsid w:val="008D3341"/>
    <w:rsid w:val="008F255B"/>
    <w:rsid w:val="009253E8"/>
    <w:rsid w:val="00942342"/>
    <w:rsid w:val="00946894"/>
    <w:rsid w:val="00957A3E"/>
    <w:rsid w:val="009620F1"/>
    <w:rsid w:val="00967885"/>
    <w:rsid w:val="00970427"/>
    <w:rsid w:val="009730B7"/>
    <w:rsid w:val="00977133"/>
    <w:rsid w:val="00990052"/>
    <w:rsid w:val="009906AF"/>
    <w:rsid w:val="009909A3"/>
    <w:rsid w:val="00996868"/>
    <w:rsid w:val="009C06FC"/>
    <w:rsid w:val="009D2B5B"/>
    <w:rsid w:val="009E1A52"/>
    <w:rsid w:val="009E400D"/>
    <w:rsid w:val="009E5174"/>
    <w:rsid w:val="00A12D24"/>
    <w:rsid w:val="00A14738"/>
    <w:rsid w:val="00A25EB0"/>
    <w:rsid w:val="00A97C01"/>
    <w:rsid w:val="00AD0EA3"/>
    <w:rsid w:val="00AD1F0A"/>
    <w:rsid w:val="00AF2F27"/>
    <w:rsid w:val="00B31B1A"/>
    <w:rsid w:val="00B37D9F"/>
    <w:rsid w:val="00B42EC5"/>
    <w:rsid w:val="00B808A2"/>
    <w:rsid w:val="00B82DC3"/>
    <w:rsid w:val="00B97A8F"/>
    <w:rsid w:val="00BA4BBC"/>
    <w:rsid w:val="00BE493F"/>
    <w:rsid w:val="00C10520"/>
    <w:rsid w:val="00C26921"/>
    <w:rsid w:val="00C324B1"/>
    <w:rsid w:val="00C37957"/>
    <w:rsid w:val="00C42D0D"/>
    <w:rsid w:val="00C5037D"/>
    <w:rsid w:val="00C62181"/>
    <w:rsid w:val="00C83C49"/>
    <w:rsid w:val="00C95011"/>
    <w:rsid w:val="00CD3822"/>
    <w:rsid w:val="00CE5226"/>
    <w:rsid w:val="00CE7D7F"/>
    <w:rsid w:val="00CF3439"/>
    <w:rsid w:val="00D01AB2"/>
    <w:rsid w:val="00D2359E"/>
    <w:rsid w:val="00D23BBE"/>
    <w:rsid w:val="00D264F4"/>
    <w:rsid w:val="00D3718A"/>
    <w:rsid w:val="00D61761"/>
    <w:rsid w:val="00D62584"/>
    <w:rsid w:val="00D708E8"/>
    <w:rsid w:val="00D9073E"/>
    <w:rsid w:val="00D93638"/>
    <w:rsid w:val="00D95BE8"/>
    <w:rsid w:val="00DA011B"/>
    <w:rsid w:val="00DB0827"/>
    <w:rsid w:val="00DD7971"/>
    <w:rsid w:val="00DE352A"/>
    <w:rsid w:val="00DE3FB3"/>
    <w:rsid w:val="00E039FE"/>
    <w:rsid w:val="00E1358C"/>
    <w:rsid w:val="00E142FE"/>
    <w:rsid w:val="00E32AA2"/>
    <w:rsid w:val="00E3502D"/>
    <w:rsid w:val="00E91394"/>
    <w:rsid w:val="00EA0F5F"/>
    <w:rsid w:val="00EA7AB9"/>
    <w:rsid w:val="00EC168E"/>
    <w:rsid w:val="00EE2E24"/>
    <w:rsid w:val="00EE7C95"/>
    <w:rsid w:val="00EF1F9F"/>
    <w:rsid w:val="00F0513B"/>
    <w:rsid w:val="00F2138A"/>
    <w:rsid w:val="00F218F8"/>
    <w:rsid w:val="00F40E38"/>
    <w:rsid w:val="00F61F14"/>
    <w:rsid w:val="00F8192A"/>
    <w:rsid w:val="00FB5D14"/>
    <w:rsid w:val="00FD48A4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494A0"/>
  <w14:defaultImageDpi w14:val="330"/>
  <w15:chartTrackingRefBased/>
  <w15:docId w15:val="{5BB53BC3-909E-4F50-A666-7A9EF81DA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270" w:line="26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6B6F"/>
  </w:style>
  <w:style w:type="paragraph" w:styleId="Nadpis1">
    <w:name w:val="heading 1"/>
    <w:basedOn w:val="Normln"/>
    <w:next w:val="Normln"/>
    <w:link w:val="Nadpis1Char"/>
    <w:uiPriority w:val="9"/>
    <w:qFormat/>
    <w:rsid w:val="000351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1F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AF2F27"/>
    <w:pPr>
      <w:numPr>
        <w:ilvl w:val="1"/>
      </w:numPr>
      <w:spacing w:after="240"/>
    </w:pPr>
    <w:rPr>
      <w:rFonts w:eastAsiaTheme="minorEastAsia"/>
      <w:color w:val="8D9299" w:themeColor="background2"/>
      <w:sz w:val="26"/>
    </w:rPr>
  </w:style>
  <w:style w:type="character" w:customStyle="1" w:styleId="PodnadpisChar">
    <w:name w:val="Podnadpis Char"/>
    <w:basedOn w:val="Standardnpsmoodstavce"/>
    <w:link w:val="Podnadpis"/>
    <w:uiPriority w:val="11"/>
    <w:rsid w:val="00AF2F27"/>
    <w:rPr>
      <w:rFonts w:eastAsiaTheme="minorEastAsia"/>
      <w:color w:val="8D9299" w:themeColor="background2"/>
      <w:sz w:val="26"/>
    </w:rPr>
  </w:style>
  <w:style w:type="paragraph" w:styleId="Zhlav">
    <w:name w:val="header"/>
    <w:basedOn w:val="Normln"/>
    <w:link w:val="ZhlavChar"/>
    <w:uiPriority w:val="99"/>
    <w:unhideWhenUsed/>
    <w:rsid w:val="00C4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2D0D"/>
  </w:style>
  <w:style w:type="paragraph" w:styleId="Zpat">
    <w:name w:val="footer"/>
    <w:basedOn w:val="Normln"/>
    <w:link w:val="ZpatChar"/>
    <w:uiPriority w:val="99"/>
    <w:unhideWhenUsed/>
    <w:rsid w:val="005B282A"/>
    <w:pPr>
      <w:tabs>
        <w:tab w:val="center" w:pos="4536"/>
        <w:tab w:val="right" w:pos="9072"/>
      </w:tabs>
      <w:spacing w:after="0" w:line="307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5B282A"/>
    <w:rPr>
      <w:sz w:val="14"/>
    </w:rPr>
  </w:style>
  <w:style w:type="paragraph" w:customStyle="1" w:styleId="Domicil">
    <w:name w:val="Domicil"/>
    <w:basedOn w:val="Normln"/>
    <w:uiPriority w:val="12"/>
    <w:qFormat/>
    <w:rsid w:val="00775429"/>
    <w:pPr>
      <w:spacing w:before="1440" w:after="500"/>
    </w:pPr>
  </w:style>
  <w:style w:type="paragraph" w:styleId="Nzev">
    <w:name w:val="Title"/>
    <w:basedOn w:val="Normln"/>
    <w:next w:val="Normln"/>
    <w:link w:val="NzevChar"/>
    <w:uiPriority w:val="10"/>
    <w:qFormat/>
    <w:rsid w:val="005D619B"/>
    <w:pPr>
      <w:spacing w:after="240"/>
      <w:contextualSpacing/>
    </w:pPr>
    <w:rPr>
      <w:rFonts w:asciiTheme="majorHAnsi" w:eastAsiaTheme="majorEastAsia" w:hAnsiTheme="majorHAnsi" w:cstheme="majorBidi"/>
      <w:kern w:val="28"/>
      <w:sz w:val="30"/>
      <w:szCs w:val="30"/>
    </w:rPr>
  </w:style>
  <w:style w:type="character" w:customStyle="1" w:styleId="NzevChar">
    <w:name w:val="Název Char"/>
    <w:basedOn w:val="Standardnpsmoodstavce"/>
    <w:link w:val="Nzev"/>
    <w:uiPriority w:val="10"/>
    <w:rsid w:val="005D619B"/>
    <w:rPr>
      <w:rFonts w:asciiTheme="majorHAnsi" w:eastAsiaTheme="majorEastAsia" w:hAnsiTheme="majorHAnsi" w:cstheme="majorBidi"/>
      <w:kern w:val="28"/>
      <w:sz w:val="30"/>
      <w:szCs w:val="30"/>
    </w:rPr>
  </w:style>
  <w:style w:type="paragraph" w:customStyle="1" w:styleId="Perex">
    <w:name w:val="Perex"/>
    <w:basedOn w:val="Normln"/>
    <w:uiPriority w:val="11"/>
    <w:qFormat/>
    <w:rsid w:val="00D01AB2"/>
    <w:rPr>
      <w:b/>
    </w:rPr>
  </w:style>
  <w:style w:type="character" w:styleId="Hypertextovodkaz">
    <w:name w:val="Hyperlink"/>
    <w:basedOn w:val="Standardnpsmoodstavce"/>
    <w:uiPriority w:val="99"/>
    <w:unhideWhenUsed/>
    <w:rsid w:val="005B282A"/>
    <w:rPr>
      <w:color w:val="8D9299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282A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324B1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35154"/>
    <w:rPr>
      <w:rFonts w:asciiTheme="majorHAnsi" w:eastAsiaTheme="majorEastAsia" w:hAnsiTheme="majorHAnsi" w:cstheme="majorBidi"/>
      <w:color w:val="686C74" w:themeColor="accent1" w:themeShade="BF"/>
      <w:sz w:val="26"/>
      <w:szCs w:val="32"/>
    </w:rPr>
  </w:style>
  <w:style w:type="paragraph" w:customStyle="1" w:styleId="Doplujcinformace">
    <w:name w:val="Doplňující informace"/>
    <w:basedOn w:val="Normln"/>
    <w:uiPriority w:val="23"/>
    <w:qFormat/>
    <w:rsid w:val="00626B6F"/>
    <w:rPr>
      <w:bCs/>
      <w:sz w:val="18"/>
      <w:szCs w:val="1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1F14"/>
    <w:rPr>
      <w:rFonts w:asciiTheme="majorHAnsi" w:eastAsiaTheme="majorEastAsia" w:hAnsiTheme="majorHAnsi" w:cstheme="majorBidi"/>
      <w:i/>
      <w:iCs/>
      <w:color w:val="686C74" w:themeColor="accent1" w:themeShade="BF"/>
    </w:rPr>
  </w:style>
  <w:style w:type="character" w:styleId="Odkaznakoment">
    <w:name w:val="annotation reference"/>
    <w:basedOn w:val="Standardnpsmoodstavce"/>
    <w:uiPriority w:val="99"/>
    <w:semiHidden/>
    <w:unhideWhenUsed/>
    <w:rsid w:val="008D33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334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334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33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334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3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3341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9E400D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6258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BE49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F65F9"/>
    <w:rPr>
      <w:color w:val="605E5C"/>
      <w:shd w:val="clear" w:color="auto" w:fill="E1DFDD"/>
    </w:rPr>
  </w:style>
  <w:style w:type="paragraph" w:customStyle="1" w:styleId="Default">
    <w:name w:val="Default"/>
    <w:rsid w:val="005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fo.cz/" TargetMode="External"/><Relationship Id="rId1" Type="http://schemas.openxmlformats.org/officeDocument/2006/relationships/hyperlink" Target="http://www.mfo.cz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arvil%20Dropbox\MFO\04%20Manu&#225;l\V&#253;voj%20&#353;ablon\Tiskov&#225;%20zpr&#225;va%20pro%20Word\mfo_tiskova-zprava_v5_PRIKLAD.dotx" TargetMode="External"/></Relationships>
</file>

<file path=word/theme/theme1.xml><?xml version="1.0" encoding="utf-8"?>
<a:theme xmlns:a="http://schemas.openxmlformats.org/drawingml/2006/main" name="Motiv Office">
  <a:themeElements>
    <a:clrScheme name="MFO Office Colours">
      <a:dk1>
        <a:sysClr val="windowText" lastClr="000000"/>
      </a:dk1>
      <a:lt1>
        <a:sysClr val="window" lastClr="FFFFFF"/>
      </a:lt1>
      <a:dk2>
        <a:srgbClr val="575659"/>
      </a:dk2>
      <a:lt2>
        <a:srgbClr val="8D9299"/>
      </a:lt2>
      <a:accent1>
        <a:srgbClr val="8D9299"/>
      </a:accent1>
      <a:accent2>
        <a:srgbClr val="575656"/>
      </a:accent2>
      <a:accent3>
        <a:srgbClr val="FF5577"/>
      </a:accent3>
      <a:accent4>
        <a:srgbClr val="6CB6D9"/>
      </a:accent4>
      <a:accent5>
        <a:srgbClr val="7DD7C7"/>
      </a:accent5>
      <a:accent6>
        <a:srgbClr val="F5EA94"/>
      </a:accent6>
      <a:hlink>
        <a:srgbClr val="8D9299"/>
      </a:hlink>
      <a:folHlink>
        <a:srgbClr val="575656"/>
      </a:folHlink>
    </a:clrScheme>
    <a:fontScheme name="MFO Office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mfo_tiskova-zprava_v5_PRIKLAD</Template>
  <TotalTime>3080</TotalTime>
  <Pages>1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Moravská filharmonie Olomouc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Babička</dc:creator>
  <cp:keywords/>
  <dc:description/>
  <cp:lastModifiedBy>Mgr. Adam Procházka</cp:lastModifiedBy>
  <cp:revision>12</cp:revision>
  <cp:lastPrinted>2024-02-19T13:23:00Z</cp:lastPrinted>
  <dcterms:created xsi:type="dcterms:W3CDTF">2023-09-08T08:20:00Z</dcterms:created>
  <dcterms:modified xsi:type="dcterms:W3CDTF">2024-08-17T09:55:00Z</dcterms:modified>
  <cp:category>Tisková zpráva</cp:category>
</cp:coreProperties>
</file>