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E650" w14:textId="4880C3BF" w:rsidR="00F86A2E" w:rsidRDefault="00ED78E3">
      <w:r>
        <w:rPr>
          <w:noProof/>
        </w:rPr>
        <w:drawing>
          <wp:anchor distT="0" distB="0" distL="114300" distR="114300" simplePos="0" relativeHeight="251658240" behindDoc="0" locked="0" layoutInCell="1" allowOverlap="1" wp14:anchorId="6F58FF2B" wp14:editId="73F01B69">
            <wp:simplePos x="0" y="0"/>
            <wp:positionH relativeFrom="column">
              <wp:posOffset>12700</wp:posOffset>
            </wp:positionH>
            <wp:positionV relativeFrom="paragraph">
              <wp:posOffset>0</wp:posOffset>
            </wp:positionV>
            <wp:extent cx="1098550" cy="757555"/>
            <wp:effectExtent l="0" t="0" r="6350" b="4445"/>
            <wp:wrapThrough wrapText="bothSides">
              <wp:wrapPolygon edited="0">
                <wp:start x="0" y="0"/>
                <wp:lineTo x="0" y="21184"/>
                <wp:lineTo x="21350" y="21184"/>
                <wp:lineTo x="21350" y="0"/>
                <wp:lineTo x="0" y="0"/>
              </wp:wrapPolygon>
            </wp:wrapThrough>
            <wp:docPr id="38630479" name="Afbeelding 1" descr="Afbeelding met tekst, Lettertype, symbool,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0479" name="Afbeelding 1" descr="Afbeelding met tekst, Lettertype, symbool, nummer&#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0" cy="757555"/>
                    </a:xfrm>
                    <a:prstGeom prst="rect">
                      <a:avLst/>
                    </a:prstGeom>
                    <a:noFill/>
                  </pic:spPr>
                </pic:pic>
              </a:graphicData>
            </a:graphic>
            <wp14:sizeRelH relativeFrom="page">
              <wp14:pctWidth>0</wp14:pctWidth>
            </wp14:sizeRelH>
            <wp14:sizeRelV relativeFrom="page">
              <wp14:pctHeight>0</wp14:pctHeight>
            </wp14:sizeRelV>
          </wp:anchor>
        </w:drawing>
      </w:r>
    </w:p>
    <w:p w14:paraId="4441F5CE" w14:textId="47133FBB" w:rsidR="00112BD0" w:rsidRDefault="00112BD0" w:rsidP="00112BD0">
      <w:pPr>
        <w:rPr>
          <w:b/>
          <w:sz w:val="20"/>
          <w:szCs w:val="20"/>
          <w:lang w:val="en-US"/>
        </w:rPr>
      </w:pPr>
      <w:r>
        <w:rPr>
          <w:sz w:val="20"/>
          <w:szCs w:val="20"/>
          <w:lang w:val="en-US"/>
        </w:rPr>
        <w:t xml:space="preserve">              </w:t>
      </w:r>
    </w:p>
    <w:p w14:paraId="317FA9F1" w14:textId="77777777" w:rsidR="00112BD0" w:rsidRDefault="00112BD0" w:rsidP="00112BD0">
      <w:pPr>
        <w:rPr>
          <w:sz w:val="22"/>
          <w:szCs w:val="22"/>
          <w:lang w:val="en-US"/>
        </w:rPr>
      </w:pPr>
    </w:p>
    <w:p w14:paraId="09A74EAE" w14:textId="77777777" w:rsidR="00112BD0" w:rsidRDefault="00112BD0" w:rsidP="00112BD0">
      <w:pPr>
        <w:pStyle w:val="Normaalweb"/>
        <w:rPr>
          <w:b/>
          <w:bCs/>
          <w:lang w:val="en-US"/>
        </w:rPr>
      </w:pPr>
    </w:p>
    <w:p w14:paraId="2B4BFC70" w14:textId="77777777" w:rsidR="00112BD0" w:rsidRDefault="00112BD0" w:rsidP="00112BD0">
      <w:pPr>
        <w:rPr>
          <w:b/>
          <w:bCs/>
          <w:iCs/>
          <w:lang w:val="en-US"/>
        </w:rPr>
      </w:pPr>
    </w:p>
    <w:p w14:paraId="728231AA" w14:textId="2130ABE4" w:rsidR="00112BD0" w:rsidRPr="00ED78E3" w:rsidRDefault="00112BD0" w:rsidP="00112BD0">
      <w:pPr>
        <w:rPr>
          <w:b/>
          <w:bCs/>
          <w:iCs/>
          <w:sz w:val="20"/>
          <w:szCs w:val="20"/>
          <w:lang w:val="en-US"/>
        </w:rPr>
      </w:pPr>
      <w:r w:rsidRPr="00ED78E3">
        <w:rPr>
          <w:b/>
          <w:bCs/>
          <w:iCs/>
          <w:sz w:val="20"/>
          <w:szCs w:val="20"/>
          <w:lang w:val="en-US"/>
        </w:rPr>
        <w:t>We are an orchestra from and for everyone. We continually push our boundaries by seeking new challenges that touch people of all ages in heart, mind, and soul. We are known for our grand symphonic concerts, but we are also creators. We develop new concert formats in unexpected locations. We take pride in our educational programs. Small ensembles visit elementary schools to let students experience live classical music. In theaters, primary and secondary school students meet the entire symphony orchestra and actively participate in our performances. The orchestra is led by our chief conductor, Duncan Ward. From Eindhoven and Maastricht, we are connected to all residents of Limburg, North Brabant, and Zeeland, as well as far beyond, both nationally and internationally. With our music, we aim to surprise. We provide everyone with unforgettable moments of happiness. We are the symphony orchestra of the South.</w:t>
      </w:r>
    </w:p>
    <w:p w14:paraId="287AADFB" w14:textId="77777777" w:rsidR="00112BD0" w:rsidRDefault="00112BD0">
      <w:pPr>
        <w:rPr>
          <w:i/>
          <w:lang w:val="en-US"/>
        </w:rPr>
      </w:pPr>
    </w:p>
    <w:p w14:paraId="13507443" w14:textId="060CFB7D" w:rsidR="00ED4D64" w:rsidRPr="00D77D6C" w:rsidRDefault="00ED4D64">
      <w:pPr>
        <w:rPr>
          <w:iCs/>
          <w:sz w:val="22"/>
          <w:szCs w:val="22"/>
          <w:lang w:val="en-US"/>
        </w:rPr>
      </w:pPr>
      <w:r w:rsidRPr="00D77D6C">
        <w:rPr>
          <w:iCs/>
          <w:sz w:val="22"/>
          <w:szCs w:val="22"/>
          <w:lang w:val="en-US"/>
        </w:rPr>
        <w:t>We are looking for:</w:t>
      </w:r>
    </w:p>
    <w:p w14:paraId="1DBCDBFB" w14:textId="6FECB0F6" w:rsidR="00F86A2E" w:rsidRPr="00D77D6C" w:rsidRDefault="00F86A2E">
      <w:pPr>
        <w:rPr>
          <w:b/>
          <w:bCs/>
          <w:sz w:val="22"/>
          <w:szCs w:val="22"/>
          <w:lang w:val="en-US"/>
        </w:rPr>
      </w:pPr>
    </w:p>
    <w:p w14:paraId="53D03346" w14:textId="4E4F032F" w:rsidR="00D77D6C" w:rsidRPr="00627AA5" w:rsidRDefault="00BB7929">
      <w:pPr>
        <w:rPr>
          <w:b/>
          <w:bCs/>
          <w:sz w:val="36"/>
          <w:szCs w:val="36"/>
          <w:lang w:val="en-US"/>
        </w:rPr>
      </w:pPr>
      <w:r w:rsidRPr="00627AA5">
        <w:rPr>
          <w:b/>
          <w:bCs/>
          <w:sz w:val="36"/>
          <w:szCs w:val="36"/>
          <w:lang w:val="en-US"/>
        </w:rPr>
        <w:t>2</w:t>
      </w:r>
      <w:r w:rsidR="00374A61" w:rsidRPr="00627AA5">
        <w:rPr>
          <w:b/>
          <w:bCs/>
          <w:sz w:val="36"/>
          <w:szCs w:val="36"/>
          <w:lang w:val="en-US"/>
        </w:rPr>
        <w:t>nd</w:t>
      </w:r>
      <w:r w:rsidRPr="00627AA5">
        <w:rPr>
          <w:b/>
          <w:bCs/>
          <w:sz w:val="36"/>
          <w:szCs w:val="36"/>
          <w:lang w:val="en-US"/>
        </w:rPr>
        <w:t>/4</w:t>
      </w:r>
      <w:r w:rsidR="00374A61" w:rsidRPr="00627AA5">
        <w:rPr>
          <w:b/>
          <w:bCs/>
          <w:sz w:val="36"/>
          <w:szCs w:val="36"/>
          <w:lang w:val="en-US"/>
        </w:rPr>
        <w:t>th</w:t>
      </w:r>
      <w:r w:rsidRPr="00627AA5">
        <w:rPr>
          <w:b/>
          <w:bCs/>
          <w:sz w:val="36"/>
          <w:szCs w:val="36"/>
          <w:lang w:val="en-US"/>
        </w:rPr>
        <w:t xml:space="preserve"> </w:t>
      </w:r>
      <w:r w:rsidR="00190889" w:rsidRPr="00627AA5">
        <w:rPr>
          <w:b/>
          <w:bCs/>
          <w:sz w:val="36"/>
          <w:szCs w:val="36"/>
          <w:lang w:val="en-US"/>
        </w:rPr>
        <w:t xml:space="preserve">Horn 0,9 </w:t>
      </w:r>
      <w:proofErr w:type="spellStart"/>
      <w:r w:rsidR="00190889" w:rsidRPr="00627AA5">
        <w:rPr>
          <w:b/>
          <w:bCs/>
          <w:sz w:val="36"/>
          <w:szCs w:val="36"/>
          <w:lang w:val="en-US"/>
        </w:rPr>
        <w:t>fte</w:t>
      </w:r>
      <w:proofErr w:type="spellEnd"/>
    </w:p>
    <w:p w14:paraId="144895DB" w14:textId="77777777" w:rsidR="00507F14" w:rsidRPr="00627AA5" w:rsidRDefault="00507F14">
      <w:pPr>
        <w:rPr>
          <w:b/>
          <w:bCs/>
          <w:sz w:val="36"/>
          <w:szCs w:val="36"/>
          <w:lang w:val="en-US"/>
        </w:rPr>
      </w:pPr>
    </w:p>
    <w:p w14:paraId="42DA4784" w14:textId="1816A378" w:rsidR="00F86A2E" w:rsidRPr="00374A61" w:rsidRDefault="00ED78E3">
      <w:pPr>
        <w:rPr>
          <w:b/>
          <w:bCs/>
          <w:lang w:val="en-US"/>
        </w:rPr>
      </w:pPr>
      <w:r w:rsidRPr="00374A61">
        <w:rPr>
          <w:b/>
          <w:bCs/>
          <w:lang w:val="en-US"/>
        </w:rPr>
        <w:t>Audit</w:t>
      </w:r>
      <w:r w:rsidR="00507F14" w:rsidRPr="00374A61">
        <w:rPr>
          <w:b/>
          <w:bCs/>
          <w:lang w:val="en-US"/>
        </w:rPr>
        <w:t>ion</w:t>
      </w:r>
      <w:r w:rsidR="00D77D6C" w:rsidRPr="00374A61">
        <w:rPr>
          <w:b/>
          <w:bCs/>
          <w:lang w:val="en-US"/>
        </w:rPr>
        <w:t>:</w:t>
      </w:r>
      <w:r w:rsidR="00F86A2E" w:rsidRPr="00374A61">
        <w:rPr>
          <w:b/>
          <w:bCs/>
          <w:lang w:val="en-US"/>
        </w:rPr>
        <w:t xml:space="preserve">  </w:t>
      </w:r>
      <w:r w:rsidR="00BB7929" w:rsidRPr="00374A61">
        <w:rPr>
          <w:b/>
          <w:bCs/>
          <w:lang w:val="en-US"/>
        </w:rPr>
        <w:t xml:space="preserve">28 </w:t>
      </w:r>
      <w:r w:rsidR="004B7D50" w:rsidRPr="00374A61">
        <w:rPr>
          <w:b/>
          <w:bCs/>
          <w:lang w:val="en-US"/>
        </w:rPr>
        <w:t>January</w:t>
      </w:r>
      <w:r w:rsidR="008F0CAF" w:rsidRPr="00374A61">
        <w:rPr>
          <w:b/>
          <w:bCs/>
          <w:lang w:val="en-US"/>
        </w:rPr>
        <w:t xml:space="preserve">  </w:t>
      </w:r>
      <w:proofErr w:type="spellStart"/>
      <w:r w:rsidR="008F0CAF" w:rsidRPr="00374A61">
        <w:rPr>
          <w:b/>
          <w:bCs/>
          <w:lang w:val="en-US"/>
        </w:rPr>
        <w:t>Muziekgebouw</w:t>
      </w:r>
      <w:proofErr w:type="spellEnd"/>
      <w:r w:rsidR="008F0CAF" w:rsidRPr="00374A61">
        <w:rPr>
          <w:b/>
          <w:bCs/>
          <w:lang w:val="en-US"/>
        </w:rPr>
        <w:t xml:space="preserve"> Eindhoven</w:t>
      </w:r>
    </w:p>
    <w:p w14:paraId="1E011BF7" w14:textId="1BA65241" w:rsidR="00F86A2E" w:rsidRPr="00507F14" w:rsidRDefault="00F86A2E">
      <w:pPr>
        <w:rPr>
          <w:bCs/>
          <w:sz w:val="20"/>
          <w:szCs w:val="20"/>
          <w:lang w:val="en-US"/>
        </w:rPr>
      </w:pPr>
      <w:r w:rsidRPr="00507F14">
        <w:rPr>
          <w:bCs/>
          <w:sz w:val="20"/>
          <w:szCs w:val="20"/>
          <w:lang w:val="en-US"/>
        </w:rPr>
        <w:t>(with possible pre selection on the same day)</w:t>
      </w:r>
    </w:p>
    <w:p w14:paraId="7F9EC1BD" w14:textId="77777777" w:rsidR="00AB4CB6" w:rsidRDefault="00AB4CB6">
      <w:pPr>
        <w:rPr>
          <w:b/>
          <w:bCs/>
          <w:lang w:val="en-US"/>
        </w:rPr>
      </w:pPr>
    </w:p>
    <w:p w14:paraId="7015770D" w14:textId="3C484FB7" w:rsidR="00ED4D64" w:rsidRPr="00ED78E3" w:rsidRDefault="00ED4D64">
      <w:pPr>
        <w:rPr>
          <w:sz w:val="20"/>
          <w:szCs w:val="20"/>
          <w:lang w:val="en-US"/>
        </w:rPr>
      </w:pPr>
      <w:r w:rsidRPr="00ED78E3">
        <w:rPr>
          <w:b/>
          <w:bCs/>
          <w:sz w:val="20"/>
          <w:szCs w:val="20"/>
          <w:lang w:val="en-US"/>
        </w:rPr>
        <w:t xml:space="preserve">What can </w:t>
      </w:r>
      <w:proofErr w:type="spellStart"/>
      <w:r w:rsidR="00112BD0" w:rsidRPr="00ED78E3">
        <w:rPr>
          <w:b/>
          <w:bCs/>
          <w:sz w:val="20"/>
          <w:szCs w:val="20"/>
          <w:lang w:val="en-US"/>
        </w:rPr>
        <w:t>Philzuid</w:t>
      </w:r>
      <w:proofErr w:type="spellEnd"/>
      <w:r w:rsidRPr="00ED78E3">
        <w:rPr>
          <w:b/>
          <w:bCs/>
          <w:sz w:val="20"/>
          <w:szCs w:val="20"/>
          <w:lang w:val="en-US"/>
        </w:rPr>
        <w:t xml:space="preserve"> offer? </w:t>
      </w:r>
      <w:r w:rsidRPr="00ED78E3">
        <w:rPr>
          <w:sz w:val="20"/>
          <w:szCs w:val="20"/>
          <w:lang w:val="en-US"/>
        </w:rPr>
        <w:t xml:space="preserve"> </w:t>
      </w:r>
    </w:p>
    <w:p w14:paraId="2C4E8FC6" w14:textId="6AFCFBE2" w:rsidR="00740060" w:rsidRPr="00ED78E3" w:rsidRDefault="00740060">
      <w:pPr>
        <w:rPr>
          <w:sz w:val="20"/>
          <w:szCs w:val="20"/>
          <w:lang w:val="en-US"/>
        </w:rPr>
      </w:pPr>
      <w:r w:rsidRPr="00ED78E3">
        <w:rPr>
          <w:sz w:val="20"/>
          <w:szCs w:val="20"/>
          <w:lang w:val="en-US"/>
        </w:rPr>
        <w:t xml:space="preserve">A contract for a certain period of time, the so-called trial period, within which two evaluations will take place. In the case of mutual satisfaction and positive assessments, the contract will be prolonged. Primary and secondary employment conditions are based upon the </w:t>
      </w:r>
      <w:r w:rsidR="00B358FC" w:rsidRPr="00ED78E3">
        <w:rPr>
          <w:sz w:val="20"/>
          <w:szCs w:val="20"/>
          <w:lang w:val="en-US"/>
        </w:rPr>
        <w:t xml:space="preserve">collective </w:t>
      </w:r>
      <w:proofErr w:type="spellStart"/>
      <w:r w:rsidR="00B358FC" w:rsidRPr="00ED78E3">
        <w:rPr>
          <w:sz w:val="20"/>
          <w:szCs w:val="20"/>
          <w:lang w:val="en-US"/>
        </w:rPr>
        <w:t>labour</w:t>
      </w:r>
      <w:proofErr w:type="spellEnd"/>
      <w:r w:rsidR="00B358FC" w:rsidRPr="00ED78E3">
        <w:rPr>
          <w:sz w:val="20"/>
          <w:szCs w:val="20"/>
          <w:lang w:val="en-US"/>
        </w:rPr>
        <w:t xml:space="preserve"> agreements</w:t>
      </w:r>
      <w:r w:rsidRPr="00ED78E3">
        <w:rPr>
          <w:sz w:val="20"/>
          <w:szCs w:val="20"/>
          <w:lang w:val="en-US"/>
        </w:rPr>
        <w:t xml:space="preserve"> for Dutch orchestras. </w:t>
      </w:r>
      <w:r w:rsidR="00903E90" w:rsidRPr="00ED78E3">
        <w:rPr>
          <w:sz w:val="20"/>
          <w:szCs w:val="20"/>
          <w:lang w:val="en-US"/>
        </w:rPr>
        <w:t>Furthermore,</w:t>
      </w:r>
      <w:r w:rsidRPr="00ED78E3">
        <w:rPr>
          <w:sz w:val="20"/>
          <w:szCs w:val="20"/>
          <w:lang w:val="en-US"/>
        </w:rPr>
        <w:t xml:space="preserve"> we offer a plethora of opportunities for further self-development as a musician or schooling in other activities that contribute to a sustainable employability. </w:t>
      </w:r>
    </w:p>
    <w:p w14:paraId="7B31F0EB" w14:textId="77777777" w:rsidR="00F86A2E" w:rsidRPr="00ED78E3" w:rsidRDefault="00F86A2E">
      <w:pPr>
        <w:rPr>
          <w:b/>
          <w:bCs/>
          <w:sz w:val="20"/>
          <w:szCs w:val="20"/>
          <w:lang w:val="en-US"/>
        </w:rPr>
      </w:pPr>
    </w:p>
    <w:p w14:paraId="2E5D8F24" w14:textId="6CFE849A" w:rsidR="00740060" w:rsidRPr="00ED78E3" w:rsidRDefault="00740060">
      <w:pPr>
        <w:rPr>
          <w:sz w:val="20"/>
          <w:szCs w:val="20"/>
          <w:lang w:val="en-US"/>
        </w:rPr>
      </w:pPr>
      <w:r w:rsidRPr="00ED78E3">
        <w:rPr>
          <w:b/>
          <w:bCs/>
          <w:sz w:val="20"/>
          <w:szCs w:val="20"/>
          <w:lang w:val="en-US"/>
        </w:rPr>
        <w:t>Selection procedure</w:t>
      </w:r>
    </w:p>
    <w:p w14:paraId="10B0A968" w14:textId="77777777" w:rsidR="00870A78" w:rsidRPr="00ED78E3" w:rsidRDefault="00870A78">
      <w:pPr>
        <w:rPr>
          <w:sz w:val="20"/>
          <w:szCs w:val="20"/>
          <w:lang w:val="en-US"/>
        </w:rPr>
      </w:pPr>
    </w:p>
    <w:p w14:paraId="178F63DF" w14:textId="3DA263A0" w:rsidR="00740060" w:rsidRPr="00ED78E3" w:rsidRDefault="007B6D97">
      <w:pPr>
        <w:rPr>
          <w:sz w:val="20"/>
          <w:szCs w:val="20"/>
          <w:u w:val="single"/>
          <w:lang w:val="en-US"/>
        </w:rPr>
      </w:pPr>
      <w:r w:rsidRPr="00ED78E3">
        <w:rPr>
          <w:sz w:val="20"/>
          <w:szCs w:val="20"/>
          <w:u w:val="single"/>
          <w:lang w:val="en-US"/>
        </w:rPr>
        <w:t>Auditions</w:t>
      </w:r>
    </w:p>
    <w:p w14:paraId="2AA0DB34" w14:textId="09767A44" w:rsidR="00740060" w:rsidRPr="00ED78E3" w:rsidRDefault="007B6D97">
      <w:pPr>
        <w:rPr>
          <w:sz w:val="20"/>
          <w:szCs w:val="20"/>
          <w:lang w:val="en-US"/>
        </w:rPr>
      </w:pPr>
      <w:r w:rsidRPr="00ED78E3">
        <w:rPr>
          <w:sz w:val="20"/>
          <w:szCs w:val="20"/>
          <w:lang w:val="en-US"/>
        </w:rPr>
        <w:t>Auditions</w:t>
      </w:r>
      <w:r w:rsidR="00740060" w:rsidRPr="00ED78E3">
        <w:rPr>
          <w:sz w:val="20"/>
          <w:szCs w:val="20"/>
          <w:lang w:val="en-US"/>
        </w:rPr>
        <w:t xml:space="preserve"> will take place </w:t>
      </w:r>
      <w:r w:rsidR="00FB1D6A" w:rsidRPr="00ED78E3">
        <w:rPr>
          <w:sz w:val="20"/>
          <w:szCs w:val="20"/>
          <w:lang w:val="en-US"/>
        </w:rPr>
        <w:t>on</w:t>
      </w:r>
      <w:r w:rsidR="00A724CE">
        <w:rPr>
          <w:sz w:val="20"/>
          <w:szCs w:val="20"/>
          <w:lang w:val="en-US"/>
        </w:rPr>
        <w:t xml:space="preserve"> </w:t>
      </w:r>
      <w:r w:rsidR="004B7D50">
        <w:rPr>
          <w:sz w:val="20"/>
          <w:szCs w:val="20"/>
          <w:lang w:val="en-US"/>
        </w:rPr>
        <w:t>28 January</w:t>
      </w:r>
      <w:r w:rsidR="00DC5F43" w:rsidRPr="00ED78E3">
        <w:rPr>
          <w:sz w:val="20"/>
          <w:szCs w:val="20"/>
          <w:lang w:val="en-US"/>
        </w:rPr>
        <w:t xml:space="preserve"> 202</w:t>
      </w:r>
      <w:r w:rsidR="004B7D50">
        <w:rPr>
          <w:sz w:val="20"/>
          <w:szCs w:val="20"/>
          <w:lang w:val="en-US"/>
        </w:rPr>
        <w:t>5</w:t>
      </w:r>
      <w:r w:rsidR="00FB1D6A" w:rsidRPr="00ED78E3">
        <w:rPr>
          <w:sz w:val="20"/>
          <w:szCs w:val="20"/>
          <w:lang w:val="en-US"/>
        </w:rPr>
        <w:t xml:space="preserve"> in Eindhoven</w:t>
      </w:r>
      <w:r w:rsidR="00740060" w:rsidRPr="00ED78E3">
        <w:rPr>
          <w:sz w:val="20"/>
          <w:szCs w:val="20"/>
          <w:lang w:val="en-US"/>
        </w:rPr>
        <w:t xml:space="preserve">. </w:t>
      </w:r>
    </w:p>
    <w:p w14:paraId="1381928D" w14:textId="5DCD678D" w:rsidR="00740060" w:rsidRPr="00ED78E3" w:rsidRDefault="007B6D97">
      <w:pPr>
        <w:rPr>
          <w:sz w:val="20"/>
          <w:szCs w:val="20"/>
          <w:lang w:val="en-US"/>
        </w:rPr>
      </w:pPr>
      <w:r w:rsidRPr="00ED78E3">
        <w:rPr>
          <w:sz w:val="20"/>
          <w:szCs w:val="20"/>
          <w:lang w:val="en-US"/>
        </w:rPr>
        <w:t>Auditions</w:t>
      </w:r>
      <w:r w:rsidR="00740060" w:rsidRPr="00ED78E3">
        <w:rPr>
          <w:sz w:val="20"/>
          <w:szCs w:val="20"/>
          <w:lang w:val="en-US"/>
        </w:rPr>
        <w:t xml:space="preserve"> will consist of three rounds: progression to each following round is by means of the trial committee’s assessment. For each round, you may be asked to play several orchestra</w:t>
      </w:r>
      <w:r w:rsidR="00661059" w:rsidRPr="00ED78E3">
        <w:rPr>
          <w:sz w:val="20"/>
          <w:szCs w:val="20"/>
          <w:lang w:val="en-US"/>
        </w:rPr>
        <w:t>l</w:t>
      </w:r>
      <w:r w:rsidR="00B358FC" w:rsidRPr="00ED78E3">
        <w:rPr>
          <w:sz w:val="20"/>
          <w:szCs w:val="20"/>
          <w:lang w:val="en-US"/>
        </w:rPr>
        <w:t xml:space="preserve"> </w:t>
      </w:r>
      <w:r w:rsidRPr="00ED78E3">
        <w:rPr>
          <w:sz w:val="20"/>
          <w:szCs w:val="20"/>
          <w:lang w:val="en-US"/>
        </w:rPr>
        <w:t>excerpts</w:t>
      </w:r>
      <w:r w:rsidR="00B358FC" w:rsidRPr="00ED78E3">
        <w:rPr>
          <w:sz w:val="20"/>
          <w:szCs w:val="20"/>
          <w:lang w:val="en-US"/>
        </w:rPr>
        <w:t xml:space="preserve">; the scores will be sent to you along with the invitation to </w:t>
      </w:r>
      <w:r w:rsidR="00127CD7" w:rsidRPr="00ED78E3">
        <w:rPr>
          <w:sz w:val="20"/>
          <w:szCs w:val="20"/>
          <w:lang w:val="en-US"/>
        </w:rPr>
        <w:t>auditions</w:t>
      </w:r>
      <w:r w:rsidR="00B358FC" w:rsidRPr="00ED78E3">
        <w:rPr>
          <w:sz w:val="20"/>
          <w:szCs w:val="20"/>
          <w:lang w:val="en-US"/>
        </w:rPr>
        <w:t xml:space="preserve">. </w:t>
      </w:r>
    </w:p>
    <w:p w14:paraId="52C553F6" w14:textId="45F453A4" w:rsidR="00B358FC" w:rsidRPr="00ED78E3" w:rsidRDefault="00B358FC">
      <w:pPr>
        <w:rPr>
          <w:sz w:val="20"/>
          <w:szCs w:val="20"/>
          <w:u w:val="single"/>
          <w:lang w:val="en-US"/>
        </w:rPr>
      </w:pPr>
    </w:p>
    <w:p w14:paraId="684C3469" w14:textId="77777777" w:rsidR="005B39B7" w:rsidRPr="00ED78E3" w:rsidRDefault="005B39B7" w:rsidP="005B39B7">
      <w:pPr>
        <w:shd w:val="clear" w:color="auto" w:fill="FFFFFF"/>
        <w:rPr>
          <w:rFonts w:ascii="Arnhem Pro" w:hAnsi="Arnhem Pro"/>
          <w:color w:val="333333"/>
          <w:sz w:val="20"/>
          <w:szCs w:val="20"/>
          <w:u w:val="single"/>
        </w:rPr>
      </w:pPr>
      <w:r w:rsidRPr="00ED78E3">
        <w:rPr>
          <w:rFonts w:ascii="Arnhem Pro" w:hAnsi="Arnhem Pro"/>
          <w:color w:val="333333"/>
          <w:sz w:val="20"/>
          <w:szCs w:val="20"/>
          <w:u w:val="single"/>
        </w:rPr>
        <w:t>Obligatory pieces</w:t>
      </w:r>
    </w:p>
    <w:p w14:paraId="7672EEB3" w14:textId="38E329BC" w:rsidR="006E49FF" w:rsidRPr="00C54C1E" w:rsidRDefault="006E49FF" w:rsidP="006E49FF">
      <w:pPr>
        <w:rPr>
          <w:sz w:val="20"/>
          <w:szCs w:val="20"/>
          <w:lang w:val="en-US"/>
        </w:rPr>
      </w:pPr>
      <w:r w:rsidRPr="00C54C1E">
        <w:rPr>
          <w:sz w:val="20"/>
          <w:szCs w:val="20"/>
          <w:lang w:val="en-US"/>
        </w:rPr>
        <w:t>W. A. Mozart, Ho</w:t>
      </w:r>
      <w:r w:rsidR="006273F2" w:rsidRPr="00C54C1E">
        <w:rPr>
          <w:sz w:val="20"/>
          <w:szCs w:val="20"/>
          <w:lang w:val="en-US"/>
        </w:rPr>
        <w:t xml:space="preserve">rn </w:t>
      </w:r>
      <w:r w:rsidRPr="00C54C1E">
        <w:rPr>
          <w:sz w:val="20"/>
          <w:szCs w:val="20"/>
          <w:lang w:val="en-US"/>
        </w:rPr>
        <w:t>concert</w:t>
      </w:r>
      <w:r w:rsidR="006273F2" w:rsidRPr="00C54C1E">
        <w:rPr>
          <w:sz w:val="20"/>
          <w:szCs w:val="20"/>
          <w:lang w:val="en-US"/>
        </w:rPr>
        <w:t>o</w:t>
      </w:r>
      <w:r w:rsidRPr="00C54C1E">
        <w:rPr>
          <w:sz w:val="20"/>
          <w:szCs w:val="20"/>
          <w:lang w:val="en-US"/>
        </w:rPr>
        <w:t xml:space="preserve"> No. 3, KV 447 </w:t>
      </w:r>
      <w:r w:rsidR="00C54C1E" w:rsidRPr="00C54C1E">
        <w:rPr>
          <w:sz w:val="20"/>
          <w:szCs w:val="20"/>
          <w:lang w:val="en-US"/>
        </w:rPr>
        <w:t>1st and 2nd part, without cadences</w:t>
      </w:r>
      <w:r w:rsidR="00C54C1E" w:rsidRPr="00C54C1E">
        <w:rPr>
          <w:sz w:val="20"/>
          <w:szCs w:val="20"/>
          <w:lang w:val="en-US"/>
        </w:rPr>
        <w:br/>
      </w:r>
      <w:r w:rsidRPr="00C54C1E">
        <w:rPr>
          <w:sz w:val="20"/>
          <w:szCs w:val="20"/>
          <w:lang w:val="en-US"/>
        </w:rPr>
        <w:t xml:space="preserve">H. </w:t>
      </w:r>
      <w:proofErr w:type="spellStart"/>
      <w:r w:rsidRPr="00C54C1E">
        <w:rPr>
          <w:sz w:val="20"/>
          <w:szCs w:val="20"/>
          <w:lang w:val="en-US"/>
        </w:rPr>
        <w:t>Neuling</w:t>
      </w:r>
      <w:proofErr w:type="spellEnd"/>
      <w:r w:rsidRPr="00C54C1E">
        <w:rPr>
          <w:sz w:val="20"/>
          <w:szCs w:val="20"/>
          <w:lang w:val="en-US"/>
        </w:rPr>
        <w:t xml:space="preserve">, Bagatelle für </w:t>
      </w:r>
      <w:proofErr w:type="spellStart"/>
      <w:r w:rsidRPr="00C54C1E">
        <w:rPr>
          <w:sz w:val="20"/>
          <w:szCs w:val="20"/>
          <w:lang w:val="en-US"/>
        </w:rPr>
        <w:t>tiefes</w:t>
      </w:r>
      <w:proofErr w:type="spellEnd"/>
      <w:r w:rsidRPr="00C54C1E">
        <w:rPr>
          <w:sz w:val="20"/>
          <w:szCs w:val="20"/>
          <w:lang w:val="en-US"/>
        </w:rPr>
        <w:t xml:space="preserve"> Horn und Klavier</w:t>
      </w:r>
    </w:p>
    <w:p w14:paraId="323C4CE7" w14:textId="77777777" w:rsidR="006E49FF" w:rsidRPr="00C54C1E" w:rsidRDefault="006E49FF" w:rsidP="006E49FF">
      <w:pPr>
        <w:rPr>
          <w:sz w:val="20"/>
          <w:szCs w:val="20"/>
          <w:u w:val="single"/>
          <w:lang w:val="en-US"/>
        </w:rPr>
      </w:pPr>
    </w:p>
    <w:p w14:paraId="24F1733A" w14:textId="2C436F61" w:rsidR="00B358FC" w:rsidRPr="00ED78E3" w:rsidRDefault="00B358FC">
      <w:pPr>
        <w:rPr>
          <w:sz w:val="20"/>
          <w:szCs w:val="20"/>
          <w:u w:val="single"/>
          <w:lang w:val="en-US"/>
        </w:rPr>
      </w:pPr>
      <w:r w:rsidRPr="00ED78E3">
        <w:rPr>
          <w:sz w:val="20"/>
          <w:szCs w:val="20"/>
          <w:u w:val="single"/>
          <w:lang w:val="en-US"/>
        </w:rPr>
        <w:t>Further information</w:t>
      </w:r>
    </w:p>
    <w:p w14:paraId="32149A6E" w14:textId="06D53501" w:rsidR="00B358FC" w:rsidRPr="00ED78E3" w:rsidRDefault="00B358FC">
      <w:pPr>
        <w:rPr>
          <w:sz w:val="20"/>
          <w:szCs w:val="20"/>
          <w:lang w:val="en-US"/>
        </w:rPr>
      </w:pPr>
      <w:r w:rsidRPr="00ED78E3">
        <w:rPr>
          <w:sz w:val="20"/>
          <w:szCs w:val="20"/>
          <w:lang w:val="en-US"/>
        </w:rPr>
        <w:t xml:space="preserve">The selection committee </w:t>
      </w:r>
      <w:r w:rsidR="006F73CB" w:rsidRPr="00ED78E3">
        <w:rPr>
          <w:sz w:val="20"/>
          <w:szCs w:val="20"/>
          <w:lang w:val="en-US"/>
        </w:rPr>
        <w:t>retains</w:t>
      </w:r>
      <w:r w:rsidRPr="00ED78E3">
        <w:rPr>
          <w:sz w:val="20"/>
          <w:szCs w:val="20"/>
          <w:lang w:val="en-US"/>
        </w:rPr>
        <w:t xml:space="preserve"> its right to make a pre-selection of candidates based on the provided, textual information. Fees will be determined according to the national </w:t>
      </w:r>
      <w:r w:rsidR="00903E90" w:rsidRPr="00ED78E3">
        <w:rPr>
          <w:sz w:val="20"/>
          <w:szCs w:val="20"/>
          <w:lang w:val="en-US"/>
        </w:rPr>
        <w:t xml:space="preserve">collective </w:t>
      </w:r>
      <w:proofErr w:type="spellStart"/>
      <w:r w:rsidR="00903E90" w:rsidRPr="00ED78E3">
        <w:rPr>
          <w:sz w:val="20"/>
          <w:szCs w:val="20"/>
          <w:lang w:val="en-US"/>
        </w:rPr>
        <w:t>labour</w:t>
      </w:r>
      <w:proofErr w:type="spellEnd"/>
      <w:r w:rsidR="00903E90" w:rsidRPr="00ED78E3">
        <w:rPr>
          <w:sz w:val="20"/>
          <w:szCs w:val="20"/>
          <w:lang w:val="en-US"/>
        </w:rPr>
        <w:t xml:space="preserve"> agreements</w:t>
      </w:r>
      <w:r w:rsidR="009D1616" w:rsidRPr="00ED78E3">
        <w:rPr>
          <w:sz w:val="20"/>
          <w:szCs w:val="20"/>
          <w:lang w:val="en-US"/>
        </w:rPr>
        <w:t xml:space="preserve"> </w:t>
      </w:r>
      <w:r w:rsidRPr="00ED78E3">
        <w:rPr>
          <w:sz w:val="20"/>
          <w:szCs w:val="20"/>
          <w:lang w:val="en-US"/>
        </w:rPr>
        <w:t xml:space="preserve">of Dutch orchestras. </w:t>
      </w:r>
    </w:p>
    <w:p w14:paraId="21C2DF30" w14:textId="77777777" w:rsidR="00B80EE4" w:rsidRPr="00ED78E3" w:rsidRDefault="00B80EE4">
      <w:pPr>
        <w:rPr>
          <w:sz w:val="20"/>
          <w:szCs w:val="20"/>
          <w:lang w:val="en-US"/>
        </w:rPr>
      </w:pPr>
    </w:p>
    <w:p w14:paraId="126D845A" w14:textId="2277673A" w:rsidR="00B358FC" w:rsidRPr="00ED78E3" w:rsidRDefault="00B358FC">
      <w:pPr>
        <w:rPr>
          <w:sz w:val="20"/>
          <w:szCs w:val="20"/>
          <w:lang w:val="en-US"/>
        </w:rPr>
      </w:pPr>
      <w:r w:rsidRPr="00ED78E3">
        <w:rPr>
          <w:sz w:val="20"/>
          <w:szCs w:val="20"/>
          <w:lang w:val="en-US"/>
        </w:rPr>
        <w:t xml:space="preserve">With this recruitment and selection procedure, </w:t>
      </w:r>
      <w:proofErr w:type="spellStart"/>
      <w:r w:rsidR="009204D3" w:rsidRPr="00ED78E3">
        <w:rPr>
          <w:sz w:val="20"/>
          <w:szCs w:val="20"/>
          <w:lang w:val="en-US"/>
        </w:rPr>
        <w:t>Philzuid</w:t>
      </w:r>
      <w:proofErr w:type="spellEnd"/>
      <w:r w:rsidRPr="00ED78E3">
        <w:rPr>
          <w:sz w:val="20"/>
          <w:szCs w:val="20"/>
          <w:lang w:val="en-US"/>
        </w:rPr>
        <w:t xml:space="preserve"> pays heed to Wav (Wet </w:t>
      </w:r>
      <w:proofErr w:type="spellStart"/>
      <w:r w:rsidRPr="00ED78E3">
        <w:rPr>
          <w:sz w:val="20"/>
          <w:szCs w:val="20"/>
          <w:lang w:val="en-US"/>
        </w:rPr>
        <w:t>arbeid</w:t>
      </w:r>
      <w:proofErr w:type="spellEnd"/>
      <w:r w:rsidRPr="00ED78E3">
        <w:rPr>
          <w:sz w:val="20"/>
          <w:szCs w:val="20"/>
          <w:lang w:val="en-US"/>
        </w:rPr>
        <w:t xml:space="preserve"> </w:t>
      </w:r>
      <w:proofErr w:type="spellStart"/>
      <w:r w:rsidRPr="00ED78E3">
        <w:rPr>
          <w:sz w:val="20"/>
          <w:szCs w:val="20"/>
          <w:lang w:val="en-US"/>
        </w:rPr>
        <w:t>en</w:t>
      </w:r>
      <w:proofErr w:type="spellEnd"/>
      <w:r w:rsidRPr="00ED78E3">
        <w:rPr>
          <w:sz w:val="20"/>
          <w:szCs w:val="20"/>
          <w:lang w:val="en-US"/>
        </w:rPr>
        <w:t xml:space="preserve"> </w:t>
      </w:r>
      <w:proofErr w:type="spellStart"/>
      <w:r w:rsidRPr="00ED78E3">
        <w:rPr>
          <w:sz w:val="20"/>
          <w:szCs w:val="20"/>
          <w:lang w:val="en-US"/>
        </w:rPr>
        <w:t>vreemdelingen</w:t>
      </w:r>
      <w:proofErr w:type="spellEnd"/>
      <w:r w:rsidRPr="00ED78E3">
        <w:rPr>
          <w:sz w:val="20"/>
          <w:szCs w:val="20"/>
          <w:lang w:val="en-US"/>
        </w:rPr>
        <w:t xml:space="preserve">) and appendage laws and regulations. The law dictates that </w:t>
      </w:r>
      <w:proofErr w:type="spellStart"/>
      <w:r w:rsidR="00B80EE4" w:rsidRPr="00ED78E3">
        <w:rPr>
          <w:sz w:val="20"/>
          <w:szCs w:val="20"/>
          <w:lang w:val="en-US"/>
        </w:rPr>
        <w:t>Philzuid</w:t>
      </w:r>
      <w:proofErr w:type="spellEnd"/>
      <w:r w:rsidRPr="00ED78E3">
        <w:rPr>
          <w:sz w:val="20"/>
          <w:szCs w:val="20"/>
          <w:lang w:val="en-US"/>
        </w:rPr>
        <w:t xml:space="preserve"> </w:t>
      </w:r>
      <w:r w:rsidR="006F73CB" w:rsidRPr="00ED78E3">
        <w:rPr>
          <w:sz w:val="20"/>
          <w:szCs w:val="20"/>
          <w:lang w:val="en-US"/>
        </w:rPr>
        <w:t>will initially look for a suitable candidate</w:t>
      </w:r>
      <w:r w:rsidR="00397DC5" w:rsidRPr="00ED78E3">
        <w:rPr>
          <w:sz w:val="20"/>
          <w:szCs w:val="20"/>
          <w:lang w:val="en-US"/>
        </w:rPr>
        <w:t xml:space="preserve"> for this vacancy form the EEA including the Netherlands, </w:t>
      </w:r>
      <w:proofErr w:type="spellStart"/>
      <w:r w:rsidR="00397DC5" w:rsidRPr="00ED78E3">
        <w:rPr>
          <w:sz w:val="20"/>
          <w:szCs w:val="20"/>
          <w:lang w:val="en-US"/>
        </w:rPr>
        <w:t>Switserland</w:t>
      </w:r>
      <w:proofErr w:type="spellEnd"/>
      <w:r w:rsidR="00397DC5" w:rsidRPr="00ED78E3">
        <w:rPr>
          <w:sz w:val="20"/>
          <w:szCs w:val="20"/>
          <w:lang w:val="en-US"/>
        </w:rPr>
        <w:t>, or from outside this collective of countries but in possession of a residence permit with no restrictions of employment</w:t>
      </w:r>
      <w:r w:rsidR="00C342B6" w:rsidRPr="00ED78E3">
        <w:rPr>
          <w:sz w:val="20"/>
          <w:szCs w:val="20"/>
          <w:lang w:val="en-US"/>
        </w:rPr>
        <w:t xml:space="preserve"> in the Netherlands.</w:t>
      </w:r>
    </w:p>
    <w:p w14:paraId="766EB917" w14:textId="77777777" w:rsidR="00B80EE4" w:rsidRPr="00ED78E3" w:rsidRDefault="00B80EE4" w:rsidP="00B80EE4">
      <w:pPr>
        <w:rPr>
          <w:sz w:val="20"/>
          <w:szCs w:val="20"/>
          <w:u w:val="single"/>
          <w:lang w:val="en-US"/>
        </w:rPr>
      </w:pPr>
    </w:p>
    <w:p w14:paraId="755C20A2" w14:textId="7DDB7DED" w:rsidR="00B80EE4" w:rsidRPr="00ED78E3" w:rsidRDefault="00B80EE4" w:rsidP="00B80EE4">
      <w:pPr>
        <w:rPr>
          <w:sz w:val="20"/>
          <w:szCs w:val="20"/>
          <w:u w:val="single"/>
          <w:lang w:val="en-US"/>
        </w:rPr>
      </w:pPr>
      <w:r w:rsidRPr="00ED78E3">
        <w:rPr>
          <w:sz w:val="20"/>
          <w:szCs w:val="20"/>
          <w:u w:val="single"/>
          <w:lang w:val="en-US"/>
        </w:rPr>
        <w:t>Response</w:t>
      </w:r>
    </w:p>
    <w:p w14:paraId="1FE628F4" w14:textId="1F67F853" w:rsidR="00740060" w:rsidRPr="00ED78E3" w:rsidRDefault="00B80EE4">
      <w:pPr>
        <w:rPr>
          <w:sz w:val="20"/>
          <w:szCs w:val="20"/>
          <w:lang w:val="en-US"/>
        </w:rPr>
      </w:pPr>
      <w:r w:rsidRPr="00ED78E3">
        <w:rPr>
          <w:sz w:val="20"/>
          <w:szCs w:val="20"/>
          <w:lang w:val="en-US"/>
        </w:rPr>
        <w:t xml:space="preserve">You can respond to this function </w:t>
      </w:r>
      <w:r w:rsidR="00627AA5">
        <w:rPr>
          <w:sz w:val="20"/>
          <w:szCs w:val="20"/>
          <w:lang w:val="en-US"/>
        </w:rPr>
        <w:t>until</w:t>
      </w:r>
      <w:r w:rsidR="00ED78E3" w:rsidRPr="00ED78E3">
        <w:rPr>
          <w:sz w:val="20"/>
          <w:szCs w:val="20"/>
          <w:lang w:val="en-US"/>
        </w:rPr>
        <w:t xml:space="preserve"> </w:t>
      </w:r>
      <w:r w:rsidR="00A724CE">
        <w:rPr>
          <w:b/>
          <w:bCs/>
          <w:sz w:val="20"/>
          <w:szCs w:val="20"/>
          <w:lang w:val="en-US"/>
        </w:rPr>
        <w:t>1</w:t>
      </w:r>
      <w:r w:rsidR="00090B11">
        <w:rPr>
          <w:b/>
          <w:bCs/>
          <w:sz w:val="20"/>
          <w:szCs w:val="20"/>
          <w:lang w:val="en-US"/>
        </w:rPr>
        <w:t>5 December</w:t>
      </w:r>
      <w:r w:rsidR="00A724CE">
        <w:rPr>
          <w:b/>
          <w:bCs/>
          <w:sz w:val="20"/>
          <w:szCs w:val="20"/>
          <w:lang w:val="en-US"/>
        </w:rPr>
        <w:t xml:space="preserve"> </w:t>
      </w:r>
      <w:r w:rsidR="00ED78E3" w:rsidRPr="00ED78E3">
        <w:rPr>
          <w:b/>
          <w:bCs/>
          <w:sz w:val="20"/>
          <w:szCs w:val="20"/>
          <w:lang w:val="en-US"/>
        </w:rPr>
        <w:t>2024</w:t>
      </w:r>
      <w:r w:rsidRPr="00ED78E3">
        <w:rPr>
          <w:sz w:val="20"/>
          <w:szCs w:val="20"/>
          <w:lang w:val="en-US"/>
        </w:rPr>
        <w:t>, only by email. Please send us your motivational letter and CV in Dutch or English to</w:t>
      </w:r>
      <w:r w:rsidR="00090B11">
        <w:rPr>
          <w:sz w:val="20"/>
          <w:szCs w:val="20"/>
          <w:lang w:val="en-US"/>
        </w:rPr>
        <w:t xml:space="preserve"> </w:t>
      </w:r>
      <w:hyperlink r:id="rId9" w:history="1">
        <w:r w:rsidR="00090B11" w:rsidRPr="001D3A03">
          <w:rPr>
            <w:rStyle w:val="Hyperlink"/>
            <w:sz w:val="20"/>
            <w:szCs w:val="20"/>
            <w:lang w:val="en-US"/>
          </w:rPr>
          <w:t>proefspelen@philzuid.nl</w:t>
        </w:r>
      </w:hyperlink>
    </w:p>
    <w:sectPr w:rsidR="00740060" w:rsidRPr="00ED78E3" w:rsidSect="003711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nhem Pr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439C1"/>
    <w:multiLevelType w:val="hybridMultilevel"/>
    <w:tmpl w:val="BEE4C0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421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8D"/>
    <w:rsid w:val="000417E1"/>
    <w:rsid w:val="0004449D"/>
    <w:rsid w:val="00051029"/>
    <w:rsid w:val="00090B11"/>
    <w:rsid w:val="000D23E4"/>
    <w:rsid w:val="00112BD0"/>
    <w:rsid w:val="00127CD7"/>
    <w:rsid w:val="00151DEB"/>
    <w:rsid w:val="00190889"/>
    <w:rsid w:val="0025104D"/>
    <w:rsid w:val="002C1248"/>
    <w:rsid w:val="002E0727"/>
    <w:rsid w:val="002F3921"/>
    <w:rsid w:val="0037118C"/>
    <w:rsid w:val="00374A61"/>
    <w:rsid w:val="00397DC5"/>
    <w:rsid w:val="003B010D"/>
    <w:rsid w:val="003B7747"/>
    <w:rsid w:val="003C5914"/>
    <w:rsid w:val="00402299"/>
    <w:rsid w:val="004B7D50"/>
    <w:rsid w:val="004D10AA"/>
    <w:rsid w:val="004F2DB6"/>
    <w:rsid w:val="00507F14"/>
    <w:rsid w:val="005146BB"/>
    <w:rsid w:val="00581761"/>
    <w:rsid w:val="005B39B7"/>
    <w:rsid w:val="005F66A1"/>
    <w:rsid w:val="00623E63"/>
    <w:rsid w:val="006273F2"/>
    <w:rsid w:val="00627AA5"/>
    <w:rsid w:val="00652010"/>
    <w:rsid w:val="00661059"/>
    <w:rsid w:val="006E49FF"/>
    <w:rsid w:val="006E6344"/>
    <w:rsid w:val="006F73CB"/>
    <w:rsid w:val="00734903"/>
    <w:rsid w:val="00740060"/>
    <w:rsid w:val="00744697"/>
    <w:rsid w:val="0075281B"/>
    <w:rsid w:val="007B6D97"/>
    <w:rsid w:val="007C0C38"/>
    <w:rsid w:val="00835D34"/>
    <w:rsid w:val="00870A78"/>
    <w:rsid w:val="008973D5"/>
    <w:rsid w:val="008D74F0"/>
    <w:rsid w:val="008F0CAF"/>
    <w:rsid w:val="009022D0"/>
    <w:rsid w:val="00903E90"/>
    <w:rsid w:val="009204D3"/>
    <w:rsid w:val="00983CDB"/>
    <w:rsid w:val="00992991"/>
    <w:rsid w:val="009B4B72"/>
    <w:rsid w:val="009B7FF7"/>
    <w:rsid w:val="009C3998"/>
    <w:rsid w:val="009D1616"/>
    <w:rsid w:val="00A03CA6"/>
    <w:rsid w:val="00A724CE"/>
    <w:rsid w:val="00AB4CB6"/>
    <w:rsid w:val="00AD146E"/>
    <w:rsid w:val="00B358FC"/>
    <w:rsid w:val="00B63951"/>
    <w:rsid w:val="00B80EE4"/>
    <w:rsid w:val="00BB7929"/>
    <w:rsid w:val="00C342B6"/>
    <w:rsid w:val="00C54C1E"/>
    <w:rsid w:val="00CB6A1A"/>
    <w:rsid w:val="00D158B8"/>
    <w:rsid w:val="00D41679"/>
    <w:rsid w:val="00D60A16"/>
    <w:rsid w:val="00D710E9"/>
    <w:rsid w:val="00D77D6C"/>
    <w:rsid w:val="00DC5F43"/>
    <w:rsid w:val="00DD421A"/>
    <w:rsid w:val="00E10773"/>
    <w:rsid w:val="00E11120"/>
    <w:rsid w:val="00E1752D"/>
    <w:rsid w:val="00E43E55"/>
    <w:rsid w:val="00E4575A"/>
    <w:rsid w:val="00E56E8D"/>
    <w:rsid w:val="00ED4D64"/>
    <w:rsid w:val="00ED78E3"/>
    <w:rsid w:val="00F121A3"/>
    <w:rsid w:val="00F15903"/>
    <w:rsid w:val="00F72CA1"/>
    <w:rsid w:val="00F86A2E"/>
    <w:rsid w:val="00F9537B"/>
    <w:rsid w:val="00FB1D6A"/>
    <w:rsid w:val="00FC3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8445"/>
  <w14:defaultImageDpi w14:val="32767"/>
  <w15:chartTrackingRefBased/>
  <w15:docId w15:val="{C8DC44BD-3830-3648-93B2-3ED7A54E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0060"/>
    <w:rPr>
      <w:color w:val="0563C1" w:themeColor="hyperlink"/>
      <w:u w:val="single"/>
    </w:rPr>
  </w:style>
  <w:style w:type="character" w:styleId="Onopgelostemelding">
    <w:name w:val="Unresolved Mention"/>
    <w:basedOn w:val="Standaardalinea-lettertype"/>
    <w:uiPriority w:val="99"/>
    <w:rsid w:val="00740060"/>
    <w:rPr>
      <w:color w:val="605E5C"/>
      <w:shd w:val="clear" w:color="auto" w:fill="E1DFDD"/>
    </w:rPr>
  </w:style>
  <w:style w:type="paragraph" w:styleId="Normaalweb">
    <w:name w:val="Normal (Web)"/>
    <w:basedOn w:val="Standaard"/>
    <w:uiPriority w:val="99"/>
    <w:semiHidden/>
    <w:unhideWhenUsed/>
    <w:rsid w:val="00112BD0"/>
    <w:rPr>
      <w:rFonts w:ascii="Calibri" w:eastAsia="Calibri" w:hAnsi="Calibri" w:cs="Calibri"/>
      <w:sz w:val="22"/>
      <w:szCs w:val="22"/>
      <w:lang w:val="nl-NL" w:eastAsia="nl-NL"/>
    </w:rPr>
  </w:style>
  <w:style w:type="paragraph" w:styleId="Lijstalinea">
    <w:name w:val="List Paragraph"/>
    <w:basedOn w:val="Standaard"/>
    <w:uiPriority w:val="34"/>
    <w:qFormat/>
    <w:rsid w:val="002F3921"/>
    <w:pPr>
      <w:ind w:left="720"/>
      <w:contextualSpacing/>
    </w:pPr>
    <w:rPr>
      <w:kern w:val="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140093">
      <w:bodyDiv w:val="1"/>
      <w:marLeft w:val="0"/>
      <w:marRight w:val="0"/>
      <w:marTop w:val="0"/>
      <w:marBottom w:val="0"/>
      <w:divBdr>
        <w:top w:val="none" w:sz="0" w:space="0" w:color="auto"/>
        <w:left w:val="none" w:sz="0" w:space="0" w:color="auto"/>
        <w:bottom w:val="none" w:sz="0" w:space="0" w:color="auto"/>
        <w:right w:val="none" w:sz="0" w:space="0" w:color="auto"/>
      </w:divBdr>
    </w:div>
    <w:div w:id="184963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roefspelen@philzu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08A08DB9E0B49B95CBDE426135AE0" ma:contentTypeVersion="14" ma:contentTypeDescription="Een nieuw document maken." ma:contentTypeScope="" ma:versionID="11b6a1c1aeea079bb7d15f017b32888c">
  <xsd:schema xmlns:xsd="http://www.w3.org/2001/XMLSchema" xmlns:xs="http://www.w3.org/2001/XMLSchema" xmlns:p="http://schemas.microsoft.com/office/2006/metadata/properties" xmlns:ns2="c0928d93-ce24-4bdf-bb52-ab1c387ab1c1" xmlns:ns3="02a326da-cb64-408b-8446-356c4cdf3a4e" targetNamespace="http://schemas.microsoft.com/office/2006/metadata/properties" ma:root="true" ma:fieldsID="99f276a58357f4507a0bf11650da3f3e" ns2:_="" ns3:_="">
    <xsd:import namespace="c0928d93-ce24-4bdf-bb52-ab1c387ab1c1"/>
    <xsd:import namespace="02a326da-cb64-408b-8446-356c4cdf3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28d93-ce24-4bdf-bb52-ab1c387a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f32c6c8-1e9d-480c-9d43-c51eb9a9ed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326da-cb64-408b-8446-356c4cdf3a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641e50-d7ac-42e8-88af-229a07d5a2d2}" ma:internalName="TaxCatchAll" ma:showField="CatchAllData" ma:web="02a326da-cb64-408b-8446-356c4cdf3a4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a326da-cb64-408b-8446-356c4cdf3a4e" xsi:nil="true"/>
    <lcf76f155ced4ddcb4097134ff3c332f xmlns="c0928d93-ce24-4bdf-bb52-ab1c387ab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51BB32-D8F6-4E96-9B39-BEC1BEB4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28d93-ce24-4bdf-bb52-ab1c387ab1c1"/>
    <ds:schemaRef ds:uri="02a326da-cb64-408b-8446-356c4cdf3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16DF3-4AD3-42B4-A999-9B5D33F656ED}">
  <ds:schemaRefs>
    <ds:schemaRef ds:uri="http://schemas.microsoft.com/sharepoint/v3/contenttype/forms"/>
  </ds:schemaRefs>
</ds:datastoreItem>
</file>

<file path=customXml/itemProps3.xml><?xml version="1.0" encoding="utf-8"?>
<ds:datastoreItem xmlns:ds="http://schemas.openxmlformats.org/officeDocument/2006/customXml" ds:itemID="{6964FC2C-83E9-4748-9952-61D9C4CA3C25}">
  <ds:schemaRefs>
    <ds:schemaRef ds:uri="http://schemas.microsoft.com/office/2006/metadata/properties"/>
    <ds:schemaRef ds:uri="http://schemas.microsoft.com/office/infopath/2007/PartnerControls"/>
    <ds:schemaRef ds:uri="02a326da-cb64-408b-8446-356c4cdf3a4e"/>
    <ds:schemaRef ds:uri="c0928d93-ce24-4bdf-bb52-ab1c387ab1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2537</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Remco Beckers</dc:creator>
  <cp:keywords/>
  <dc:description/>
  <cp:lastModifiedBy>Kirsten Nicolaes</cp:lastModifiedBy>
  <cp:revision>18</cp:revision>
  <cp:lastPrinted>2024-03-26T12:31:00Z</cp:lastPrinted>
  <dcterms:created xsi:type="dcterms:W3CDTF">2024-11-15T15:15:00Z</dcterms:created>
  <dcterms:modified xsi:type="dcterms:W3CDTF">2024-11-18T13:31:00Z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0x0101003C008A08DB9E0B49B95CBDE426135AE0</vt:lpwstr>
  </property>
  <property fmtid="{D5CDD505-2E9C-101B-9397-08002B2CF9AE}" pid="3" name="Order">
    <vt:r8>1916800</vt:r8>
  </property>
  <property fmtid="{D5CDD505-2E9C-101B-9397-08002B2CF9AE}" pid="4" name="MediaServiceImageTags">
    <vt:lpwstr/>
  </property>
</Properties>
</file>