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DCA37" w14:textId="77777777" w:rsidR="000303A7" w:rsidRDefault="000303A7"/>
    <w:p w14:paraId="5FB2F188" w14:textId="77777777" w:rsidR="000303A7" w:rsidRDefault="000303A7" w:rsidP="000303A7">
      <w:pPr>
        <w:autoSpaceDE w:val="0"/>
        <w:autoSpaceDN w:val="0"/>
        <w:adjustRightInd w:val="0"/>
        <w:jc w:val="center"/>
        <w:rPr>
          <w:rFonts w:asciiTheme="majorHAnsi" w:eastAsia="Tsukushi B Round Gothic Regula" w:hAnsiTheme="majorHAnsi" w:cstheme="majorHAnsi"/>
          <w:b/>
          <w:bCs/>
          <w:color w:val="000000"/>
          <w:kern w:val="0"/>
          <w:sz w:val="40"/>
          <w:szCs w:val="40"/>
        </w:rPr>
      </w:pPr>
      <w:r w:rsidRPr="009354E3">
        <w:rPr>
          <w:rFonts w:asciiTheme="majorHAnsi" w:eastAsia="Tsukushi B Round Gothic Regula" w:hAnsiTheme="majorHAnsi" w:cstheme="majorHAnsi"/>
          <w:b/>
          <w:bCs/>
          <w:color w:val="000000"/>
          <w:kern w:val="0"/>
          <w:sz w:val="40"/>
          <w:szCs w:val="40"/>
        </w:rPr>
        <w:t>VRATSA SYMPHONY ORCHESTRA</w:t>
      </w:r>
    </w:p>
    <w:p w14:paraId="6EE8DE59" w14:textId="77777777" w:rsidR="000303A7" w:rsidRDefault="000303A7" w:rsidP="000303A7">
      <w:pPr>
        <w:autoSpaceDE w:val="0"/>
        <w:autoSpaceDN w:val="0"/>
        <w:adjustRightInd w:val="0"/>
        <w:jc w:val="center"/>
        <w:rPr>
          <w:rFonts w:asciiTheme="majorHAnsi" w:eastAsia="Tsukushi B Round Gothic Regula" w:hAnsiTheme="majorHAnsi" w:cstheme="majorHAnsi"/>
          <w:b/>
          <w:bCs/>
          <w:color w:val="000000"/>
          <w:kern w:val="0"/>
          <w:sz w:val="40"/>
          <w:szCs w:val="40"/>
        </w:rPr>
      </w:pPr>
      <w:r>
        <w:rPr>
          <w:rFonts w:asciiTheme="majorHAnsi" w:eastAsia="Tsukushi B Round Gothic Regula" w:hAnsiTheme="majorHAnsi" w:cstheme="majorHAnsi"/>
          <w:b/>
          <w:bCs/>
          <w:noProof/>
          <w:color w:val="000000"/>
          <w:kern w:val="0"/>
          <w:sz w:val="40"/>
          <w:szCs w:val="40"/>
        </w:rPr>
        <w:drawing>
          <wp:inline distT="0" distB="0" distL="0" distR="0" wp14:anchorId="3774F13B" wp14:editId="1C573E33">
            <wp:extent cx="1785769" cy="1098744"/>
            <wp:effectExtent l="0" t="0" r="5080" b="6350"/>
            <wp:docPr id="2113684121"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84121" name="Picture 1" descr="A red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9335" cy="1168618"/>
                    </a:xfrm>
                    <a:prstGeom prst="rect">
                      <a:avLst/>
                    </a:prstGeom>
                  </pic:spPr>
                </pic:pic>
              </a:graphicData>
            </a:graphic>
          </wp:inline>
        </w:drawing>
      </w:r>
    </w:p>
    <w:p w14:paraId="7B954F28" w14:textId="2C3798FD" w:rsidR="000303A7" w:rsidRDefault="000303A7" w:rsidP="000303A7">
      <w:pPr>
        <w:autoSpaceDE w:val="0"/>
        <w:autoSpaceDN w:val="0"/>
        <w:adjustRightInd w:val="0"/>
        <w:rPr>
          <w:rFonts w:asciiTheme="majorHAnsi" w:eastAsia="Tsukushi B Round Gothic Regula" w:hAnsiTheme="majorHAnsi" w:cstheme="majorHAnsi"/>
          <w:color w:val="000000"/>
          <w:kern w:val="0"/>
        </w:rPr>
      </w:pPr>
      <w:r>
        <w:rPr>
          <w:rFonts w:asciiTheme="majorHAnsi" w:eastAsia="Tsukushi B Round Gothic Regula" w:hAnsiTheme="majorHAnsi" w:cstheme="majorHAnsi"/>
          <w:b/>
          <w:bCs/>
          <w:color w:val="000000"/>
          <w:kern w:val="0"/>
          <w:sz w:val="40"/>
          <w:szCs w:val="40"/>
        </w:rPr>
        <w:t>Section</w:t>
      </w:r>
      <w:r>
        <w:rPr>
          <w:rFonts w:asciiTheme="majorHAnsi" w:eastAsia="Tsukushi B Round Gothic Regula" w:hAnsiTheme="majorHAnsi" w:cstheme="majorHAnsi"/>
          <w:b/>
          <w:bCs/>
          <w:color w:val="000000"/>
          <w:kern w:val="0"/>
          <w:sz w:val="40"/>
          <w:szCs w:val="40"/>
        </w:rPr>
        <w:t xml:space="preserve"> </w:t>
      </w:r>
      <w:r>
        <w:rPr>
          <w:rFonts w:asciiTheme="majorHAnsi" w:eastAsia="Tsukushi B Round Gothic Regula" w:hAnsiTheme="majorHAnsi" w:cstheme="majorHAnsi"/>
          <w:b/>
          <w:bCs/>
          <w:color w:val="000000"/>
          <w:kern w:val="0"/>
          <w:sz w:val="40"/>
          <w:szCs w:val="40"/>
        </w:rPr>
        <w:t>cello</w:t>
      </w:r>
      <w:r>
        <w:rPr>
          <w:rFonts w:asciiTheme="majorHAnsi" w:eastAsia="Tsukushi B Round Gothic Regula" w:hAnsiTheme="majorHAnsi" w:cstheme="majorHAnsi"/>
          <w:b/>
          <w:bCs/>
          <w:color w:val="000000"/>
          <w:kern w:val="0"/>
          <w:sz w:val="40"/>
          <w:szCs w:val="40"/>
        </w:rPr>
        <w:t xml:space="preserve"> </w:t>
      </w:r>
    </w:p>
    <w:p w14:paraId="2A0AA898" w14:textId="77777777" w:rsidR="000303A7" w:rsidRDefault="000303A7" w:rsidP="000303A7">
      <w:pPr>
        <w:autoSpaceDE w:val="0"/>
        <w:autoSpaceDN w:val="0"/>
        <w:adjustRightInd w:val="0"/>
        <w:rPr>
          <w:rFonts w:asciiTheme="majorHAnsi" w:eastAsia="Tsukushi B Round Gothic Regula" w:hAnsiTheme="majorHAnsi" w:cstheme="majorHAnsi"/>
          <w:color w:val="000000"/>
          <w:kern w:val="0"/>
        </w:rPr>
      </w:pPr>
    </w:p>
    <w:p w14:paraId="75F29AD2" w14:textId="10B23AE4" w:rsidR="000303A7" w:rsidRPr="00C9351C" w:rsidRDefault="000303A7" w:rsidP="000303A7">
      <w:pPr>
        <w:autoSpaceDE w:val="0"/>
        <w:autoSpaceDN w:val="0"/>
        <w:adjustRightInd w:val="0"/>
        <w:rPr>
          <w:rFonts w:asciiTheme="majorHAnsi" w:eastAsia="Tsukushi B Round Gothic Regula" w:hAnsiTheme="majorHAnsi" w:cstheme="majorHAnsi"/>
          <w:color w:val="000000"/>
          <w:kern w:val="0"/>
          <w:lang w:val="bg-BG"/>
        </w:rPr>
      </w:pPr>
      <w:r>
        <w:rPr>
          <w:rFonts w:asciiTheme="majorHAnsi" w:eastAsia="Tsukushi B Round Gothic Regula" w:hAnsiTheme="majorHAnsi" w:cstheme="majorHAnsi"/>
          <w:color w:val="000000"/>
          <w:kern w:val="0"/>
        </w:rPr>
        <w:t xml:space="preserve">Salary: </w:t>
      </w:r>
      <w:r w:rsidRPr="00C9351C">
        <w:rPr>
          <w:rFonts w:asciiTheme="majorHAnsi" w:eastAsia="Tsukushi B Round Gothic Regula" w:hAnsiTheme="majorHAnsi" w:cstheme="majorHAnsi"/>
          <w:color w:val="000000"/>
          <w:kern w:val="0"/>
        </w:rPr>
        <w:t>1</w:t>
      </w:r>
      <w:r>
        <w:rPr>
          <w:rFonts w:asciiTheme="majorHAnsi" w:eastAsia="Tsukushi B Round Gothic Regula" w:hAnsiTheme="majorHAnsi" w:cstheme="majorHAnsi"/>
          <w:color w:val="000000"/>
          <w:kern w:val="0"/>
        </w:rPr>
        <w:t>700</w:t>
      </w:r>
      <w:r w:rsidRPr="00C9351C">
        <w:rPr>
          <w:rFonts w:asciiTheme="majorHAnsi" w:eastAsia="Tsukushi B Round Gothic Regula" w:hAnsiTheme="majorHAnsi" w:cstheme="majorHAnsi"/>
          <w:color w:val="000000"/>
          <w:kern w:val="0"/>
        </w:rPr>
        <w:t xml:space="preserve"> Bulgarian Lev (</w:t>
      </w:r>
      <w:proofErr w:type="spellStart"/>
      <w:r w:rsidRPr="00C9351C">
        <w:rPr>
          <w:rFonts w:asciiTheme="majorHAnsi" w:eastAsia="Tsukushi B Round Gothic Regula" w:hAnsiTheme="majorHAnsi" w:cstheme="majorHAnsi"/>
          <w:color w:val="000000"/>
          <w:kern w:val="0"/>
        </w:rPr>
        <w:t>лв</w:t>
      </w:r>
      <w:proofErr w:type="spellEnd"/>
      <w:r w:rsidRPr="00C9351C">
        <w:rPr>
          <w:rFonts w:asciiTheme="majorHAnsi" w:eastAsia="Tsukushi B Round Gothic Regula" w:hAnsiTheme="majorHAnsi" w:cstheme="majorHAnsi"/>
          <w:color w:val="000000"/>
          <w:kern w:val="0"/>
        </w:rPr>
        <w:t xml:space="preserve">)/month, gross average. </w:t>
      </w:r>
    </w:p>
    <w:p w14:paraId="772A4EB1" w14:textId="77777777" w:rsidR="000303A7" w:rsidRPr="00C9351C" w:rsidRDefault="000303A7" w:rsidP="000303A7">
      <w:pPr>
        <w:autoSpaceDE w:val="0"/>
        <w:autoSpaceDN w:val="0"/>
        <w:adjustRightInd w:val="0"/>
        <w:rPr>
          <w:rFonts w:asciiTheme="majorHAnsi" w:eastAsia="Tsukushi B Round Gothic Regula" w:hAnsiTheme="majorHAnsi" w:cstheme="majorHAnsi"/>
          <w:color w:val="000000"/>
          <w:kern w:val="0"/>
        </w:rPr>
      </w:pPr>
    </w:p>
    <w:p w14:paraId="2D19C56D" w14:textId="77777777" w:rsidR="000303A7" w:rsidRPr="00C9351C" w:rsidRDefault="000303A7" w:rsidP="000303A7">
      <w:pPr>
        <w:autoSpaceDE w:val="0"/>
        <w:autoSpaceDN w:val="0"/>
        <w:adjustRightInd w:val="0"/>
        <w:rPr>
          <w:rFonts w:asciiTheme="majorHAnsi" w:eastAsia="Tsukushi B Round Gothic Regula" w:hAnsiTheme="majorHAnsi" w:cstheme="majorHAnsi"/>
          <w:b/>
          <w:bCs/>
          <w:color w:val="000000"/>
          <w:kern w:val="0"/>
          <w:u w:val="single" w:color="000000"/>
        </w:rPr>
      </w:pPr>
      <w:r w:rsidRPr="00C9351C">
        <w:rPr>
          <w:rFonts w:asciiTheme="majorHAnsi" w:eastAsia="Tsukushi B Round Gothic Regula" w:hAnsiTheme="majorHAnsi" w:cstheme="majorHAnsi"/>
          <w:b/>
          <w:bCs/>
          <w:color w:val="000000"/>
          <w:kern w:val="0"/>
          <w:u w:val="single" w:color="000000"/>
        </w:rPr>
        <w:t>THE ORCHESTRA</w:t>
      </w:r>
    </w:p>
    <w:p w14:paraId="50B7BA71" w14:textId="77777777" w:rsidR="000303A7" w:rsidRPr="00C9351C" w:rsidRDefault="000303A7" w:rsidP="000303A7">
      <w:pPr>
        <w:autoSpaceDE w:val="0"/>
        <w:autoSpaceDN w:val="0"/>
        <w:adjustRightInd w:val="0"/>
        <w:rPr>
          <w:rFonts w:asciiTheme="majorHAnsi" w:eastAsia="Tsukushi B Round Gothic Regula" w:hAnsiTheme="majorHAnsi" w:cstheme="majorHAnsi"/>
          <w:color w:val="000000"/>
          <w:kern w:val="0"/>
          <w:u w:color="000000"/>
        </w:rPr>
      </w:pPr>
      <w:r w:rsidRPr="00C9351C">
        <w:rPr>
          <w:rFonts w:asciiTheme="majorHAnsi" w:eastAsia="Tsukushi B Round Gothic Regula" w:hAnsiTheme="majorHAnsi" w:cstheme="majorHAnsi"/>
          <w:color w:val="000000"/>
          <w:kern w:val="0"/>
          <w:u w:color="000000"/>
        </w:rPr>
        <w:t xml:space="preserve">The Vratsa Symphony Orchestra, located in picturesque and mountainous Vratsa, Bulgaria is a European (EU) state-funded orchestras. The musicians hail from over 16 different countries and foster a supportive and international environment for both national and international applicants. Concerts include frequent collaboration with international classical soloists and national Bulgarian crossover stars. With new initiatives, the VSO is expanding in size and </w:t>
      </w:r>
      <w:proofErr w:type="gramStart"/>
      <w:r w:rsidRPr="00C9351C">
        <w:rPr>
          <w:rFonts w:asciiTheme="majorHAnsi" w:eastAsia="Tsukushi B Round Gothic Regula" w:hAnsiTheme="majorHAnsi" w:cstheme="majorHAnsi"/>
          <w:color w:val="000000"/>
          <w:kern w:val="0"/>
          <w:u w:color="000000"/>
        </w:rPr>
        <w:t>members, and</w:t>
      </w:r>
      <w:proofErr w:type="gramEnd"/>
      <w:r w:rsidRPr="00C9351C">
        <w:rPr>
          <w:rFonts w:asciiTheme="majorHAnsi" w:eastAsia="Tsukushi B Round Gothic Regula" w:hAnsiTheme="majorHAnsi" w:cstheme="majorHAnsi"/>
          <w:color w:val="000000"/>
          <w:kern w:val="0"/>
          <w:u w:color="000000"/>
        </w:rPr>
        <w:t xml:space="preserve"> invites ambitious musicians who enjoy collaboration with diverse colleagues and who possess creativity to pursue other musical or non-musical interests. Rehearsals are conducted in Bulgarian and English. For non-EU members, the orchestra offers work permits and group language classes for smooth integration into Bulgaria work life. Season starts in February and continues until December. January is vacation. With a very low cost of living Vratsa is a peaceful and safe place to live for musicians. It is located close to the capital of Sofia, with very low-cost daily train/bus/auto schedules. </w:t>
      </w:r>
    </w:p>
    <w:p w14:paraId="337864B5" w14:textId="77777777" w:rsidR="000303A7" w:rsidRPr="00C9351C" w:rsidRDefault="000303A7" w:rsidP="000303A7">
      <w:pPr>
        <w:autoSpaceDE w:val="0"/>
        <w:autoSpaceDN w:val="0"/>
        <w:adjustRightInd w:val="0"/>
        <w:rPr>
          <w:rFonts w:asciiTheme="majorHAnsi" w:eastAsia="Tsukushi B Round Gothic Regula" w:hAnsiTheme="majorHAnsi" w:cstheme="majorHAnsi"/>
          <w:color w:val="000000"/>
          <w:kern w:val="0"/>
          <w:u w:color="000000"/>
        </w:rPr>
      </w:pPr>
    </w:p>
    <w:p w14:paraId="2CBC3D8F" w14:textId="77777777" w:rsidR="000303A7" w:rsidRPr="00C9351C" w:rsidRDefault="000303A7" w:rsidP="000303A7">
      <w:pPr>
        <w:autoSpaceDE w:val="0"/>
        <w:autoSpaceDN w:val="0"/>
        <w:adjustRightInd w:val="0"/>
        <w:rPr>
          <w:rFonts w:asciiTheme="majorHAnsi" w:eastAsia="Tsukushi B Round Gothic Regula" w:hAnsiTheme="majorHAnsi" w:cstheme="majorHAnsi"/>
          <w:b/>
          <w:bCs/>
          <w:color w:val="000000"/>
          <w:kern w:val="0"/>
          <w:u w:val="single" w:color="000000"/>
        </w:rPr>
      </w:pPr>
      <w:r w:rsidRPr="00C9351C">
        <w:rPr>
          <w:rFonts w:asciiTheme="majorHAnsi" w:eastAsia="Tsukushi B Round Gothic Regula" w:hAnsiTheme="majorHAnsi" w:cstheme="majorHAnsi"/>
          <w:b/>
          <w:bCs/>
          <w:color w:val="000000"/>
          <w:kern w:val="0"/>
          <w:u w:val="single" w:color="000000"/>
        </w:rPr>
        <w:t>FINANCES COVERED</w:t>
      </w:r>
    </w:p>
    <w:p w14:paraId="4C926D91" w14:textId="5157D818" w:rsidR="000303A7" w:rsidRPr="00C9351C" w:rsidRDefault="000303A7" w:rsidP="000303A7">
      <w:pPr>
        <w:numPr>
          <w:ilvl w:val="0"/>
          <w:numId w:val="1"/>
        </w:numPr>
        <w:tabs>
          <w:tab w:val="left" w:pos="20"/>
          <w:tab w:val="left" w:pos="458"/>
        </w:tabs>
        <w:autoSpaceDE w:val="0"/>
        <w:autoSpaceDN w:val="0"/>
        <w:adjustRightInd w:val="0"/>
        <w:ind w:left="458" w:hanging="459"/>
        <w:rPr>
          <w:rFonts w:asciiTheme="majorHAnsi" w:eastAsia="Tsukushi B Round Gothic Regula" w:hAnsiTheme="majorHAnsi" w:cstheme="majorHAnsi"/>
          <w:color w:val="000000"/>
          <w:kern w:val="0"/>
          <w:u w:color="000000"/>
        </w:rPr>
      </w:pPr>
      <w:r w:rsidRPr="00C9351C">
        <w:rPr>
          <w:rFonts w:asciiTheme="majorHAnsi" w:eastAsia="Tsukushi B Round Gothic Regula" w:hAnsiTheme="majorHAnsi" w:cstheme="majorHAnsi"/>
          <w:color w:val="000000"/>
          <w:kern w:val="0"/>
          <w:u w:color="000000"/>
        </w:rPr>
        <w:t>Salary</w:t>
      </w:r>
      <w:r>
        <w:rPr>
          <w:rFonts w:asciiTheme="majorHAnsi" w:eastAsia="Tsukushi B Round Gothic Regula" w:hAnsiTheme="majorHAnsi" w:cstheme="majorHAnsi"/>
          <w:color w:val="000000"/>
          <w:kern w:val="0"/>
          <w:u w:color="000000"/>
        </w:rPr>
        <w:t>: 1</w:t>
      </w:r>
      <w:r>
        <w:rPr>
          <w:rFonts w:asciiTheme="majorHAnsi" w:eastAsia="Tsukushi B Round Gothic Regula" w:hAnsiTheme="majorHAnsi" w:cstheme="majorHAnsi"/>
          <w:color w:val="000000"/>
          <w:kern w:val="0"/>
          <w:u w:color="000000"/>
        </w:rPr>
        <w:t>700</w:t>
      </w:r>
      <w:r>
        <w:rPr>
          <w:rFonts w:asciiTheme="majorHAnsi" w:eastAsia="Tsukushi B Round Gothic Regula" w:hAnsiTheme="majorHAnsi" w:cstheme="majorHAnsi"/>
          <w:color w:val="000000"/>
          <w:kern w:val="0"/>
          <w:u w:color="000000"/>
        </w:rPr>
        <w:t xml:space="preserve"> leva</w:t>
      </w:r>
      <w:r w:rsidRPr="00C9351C">
        <w:rPr>
          <w:rFonts w:asciiTheme="majorHAnsi" w:eastAsia="Tsukushi B Round Gothic Regula" w:hAnsiTheme="majorHAnsi" w:cstheme="majorHAnsi"/>
          <w:color w:val="000000"/>
          <w:kern w:val="0"/>
          <w:u w:color="000000"/>
        </w:rPr>
        <w:t xml:space="preserve">. </w:t>
      </w:r>
      <w:proofErr w:type="spellStart"/>
      <w:r w:rsidRPr="00C9351C">
        <w:rPr>
          <w:rFonts w:asciiTheme="majorHAnsi" w:eastAsia="Tsukushi B Round Gothic Regula" w:hAnsiTheme="majorHAnsi" w:cstheme="majorHAnsi"/>
          <w:color w:val="000000"/>
          <w:kern w:val="0"/>
          <w:lang w:val="bg-BG"/>
        </w:rPr>
        <w:t>Тhis</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in</w:t>
      </w:r>
      <w:r w:rsidRPr="00C9351C">
        <w:rPr>
          <w:rFonts w:asciiTheme="majorHAnsi" w:eastAsia="Tsukushi B Round Gothic Regula" w:hAnsiTheme="majorHAnsi" w:cstheme="majorHAnsi"/>
          <w:color w:val="000000"/>
          <w:kern w:val="0"/>
        </w:rPr>
        <w:t>cludes</w:t>
      </w:r>
      <w:proofErr w:type="spellEnd"/>
      <w:r w:rsidRPr="00C9351C">
        <w:rPr>
          <w:rFonts w:asciiTheme="majorHAnsi" w:eastAsia="Tsukushi B Round Gothic Regula" w:hAnsiTheme="majorHAnsi" w:cstheme="majorHAnsi"/>
          <w:color w:val="000000"/>
          <w:kern w:val="0"/>
        </w:rPr>
        <w:t xml:space="preserve"> housing allotment of 3</w:t>
      </w:r>
      <w:r>
        <w:rPr>
          <w:rFonts w:asciiTheme="majorHAnsi" w:eastAsia="Tsukushi B Round Gothic Regula" w:hAnsiTheme="majorHAnsi" w:cstheme="majorHAnsi"/>
          <w:color w:val="000000"/>
          <w:kern w:val="0"/>
        </w:rPr>
        <w:t>6</w:t>
      </w:r>
      <w:r w:rsidRPr="00C9351C">
        <w:rPr>
          <w:rFonts w:asciiTheme="majorHAnsi" w:eastAsia="Tsukushi B Round Gothic Regula" w:hAnsiTheme="majorHAnsi" w:cstheme="majorHAnsi"/>
          <w:color w:val="000000"/>
          <w:kern w:val="0"/>
        </w:rPr>
        <w:t xml:space="preserve">5 </w:t>
      </w:r>
      <w:proofErr w:type="spellStart"/>
      <w:r w:rsidRPr="00C9351C">
        <w:rPr>
          <w:rFonts w:asciiTheme="majorHAnsi" w:eastAsia="Tsukushi B Round Gothic Regula" w:hAnsiTheme="majorHAnsi" w:cstheme="majorHAnsi"/>
          <w:color w:val="000000"/>
          <w:kern w:val="0"/>
          <w:lang w:val="bg-BG"/>
        </w:rPr>
        <w:t>лв</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and</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is</w:t>
      </w:r>
      <w:proofErr w:type="spellEnd"/>
      <w:r w:rsidRPr="00C9351C">
        <w:rPr>
          <w:rFonts w:asciiTheme="majorHAnsi" w:eastAsia="Tsukushi B Round Gothic Regula" w:hAnsiTheme="majorHAnsi" w:cstheme="majorHAnsi"/>
          <w:color w:val="000000"/>
          <w:kern w:val="0"/>
          <w:lang w:val="bg-BG"/>
        </w:rPr>
        <w:t xml:space="preserve"> a </w:t>
      </w:r>
      <w:proofErr w:type="spellStart"/>
      <w:r w:rsidRPr="00C9351C">
        <w:rPr>
          <w:rFonts w:asciiTheme="majorHAnsi" w:eastAsia="Tsukushi B Round Gothic Regula" w:hAnsiTheme="majorHAnsi" w:cstheme="majorHAnsi"/>
          <w:color w:val="000000"/>
          <w:kern w:val="0"/>
          <w:lang w:val="bg-BG"/>
        </w:rPr>
        <w:t>pre-tax</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amount</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Monthly</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pay</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depends</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on</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government</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working</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days</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so</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pay</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may</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fluctuate</w:t>
      </w:r>
      <w:proofErr w:type="spellEnd"/>
      <w:r w:rsidRPr="00C9351C">
        <w:rPr>
          <w:rFonts w:asciiTheme="majorHAnsi" w:eastAsia="Tsukushi B Round Gothic Regula" w:hAnsiTheme="majorHAnsi" w:cstheme="majorHAnsi"/>
          <w:color w:val="000000"/>
          <w:kern w:val="0"/>
          <w:lang w:val="bg-BG"/>
        </w:rPr>
        <w:t xml:space="preserve"> a </w:t>
      </w:r>
      <w:proofErr w:type="spellStart"/>
      <w:r w:rsidRPr="00C9351C">
        <w:rPr>
          <w:rFonts w:asciiTheme="majorHAnsi" w:eastAsia="Tsukushi B Round Gothic Regula" w:hAnsiTheme="majorHAnsi" w:cstheme="majorHAnsi"/>
          <w:color w:val="000000"/>
          <w:kern w:val="0"/>
          <w:lang w:val="bg-BG"/>
        </w:rPr>
        <w:t>little</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up</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or</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down</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based</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on exact</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days</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worked</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as</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per</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the</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government</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calendar</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Amount</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listed</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is</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the</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monthly</w:t>
      </w:r>
      <w:proofErr w:type="spellEnd"/>
      <w:r w:rsidRPr="00C9351C">
        <w:rPr>
          <w:rFonts w:asciiTheme="majorHAnsi" w:eastAsia="Tsukushi B Round Gothic Regula" w:hAnsiTheme="majorHAnsi" w:cstheme="majorHAnsi"/>
          <w:color w:val="000000"/>
          <w:kern w:val="0"/>
          <w:lang w:val="bg-BG"/>
        </w:rPr>
        <w:t xml:space="preserve"> </w:t>
      </w:r>
      <w:proofErr w:type="spellStart"/>
      <w:r w:rsidRPr="00C9351C">
        <w:rPr>
          <w:rFonts w:asciiTheme="majorHAnsi" w:eastAsia="Tsukushi B Round Gothic Regula" w:hAnsiTheme="majorHAnsi" w:cstheme="majorHAnsi"/>
          <w:color w:val="000000"/>
          <w:kern w:val="0"/>
          <w:lang w:val="bg-BG"/>
        </w:rPr>
        <w:t>average</w:t>
      </w:r>
      <w:proofErr w:type="spellEnd"/>
      <w:r w:rsidRPr="00C9351C">
        <w:rPr>
          <w:rFonts w:asciiTheme="majorHAnsi" w:eastAsia="Tsukushi B Round Gothic Regula" w:hAnsiTheme="majorHAnsi" w:cstheme="majorHAnsi"/>
          <w:color w:val="000000"/>
          <w:kern w:val="0"/>
          <w:lang w:val="bg-BG"/>
        </w:rPr>
        <w:t>.</w:t>
      </w:r>
    </w:p>
    <w:p w14:paraId="28822C9E" w14:textId="77777777" w:rsidR="000303A7" w:rsidRPr="00C9351C" w:rsidRDefault="000303A7" w:rsidP="000303A7">
      <w:pPr>
        <w:numPr>
          <w:ilvl w:val="0"/>
          <w:numId w:val="1"/>
        </w:numPr>
        <w:tabs>
          <w:tab w:val="left" w:pos="20"/>
          <w:tab w:val="left" w:pos="458"/>
        </w:tabs>
        <w:autoSpaceDE w:val="0"/>
        <w:autoSpaceDN w:val="0"/>
        <w:adjustRightInd w:val="0"/>
        <w:ind w:left="458" w:hanging="459"/>
        <w:rPr>
          <w:rFonts w:asciiTheme="majorHAnsi" w:eastAsia="Tsukushi B Round Gothic Regula" w:hAnsiTheme="majorHAnsi" w:cstheme="majorHAnsi"/>
          <w:color w:val="000000"/>
          <w:kern w:val="0"/>
          <w:u w:color="000000"/>
        </w:rPr>
      </w:pPr>
      <w:r w:rsidRPr="00C9351C">
        <w:rPr>
          <w:rFonts w:asciiTheme="majorHAnsi" w:eastAsia="Tsukushi B Round Gothic Regula" w:hAnsiTheme="majorHAnsi" w:cstheme="majorHAnsi"/>
          <w:color w:val="000000"/>
          <w:kern w:val="0"/>
          <w:u w:color="000000"/>
        </w:rPr>
        <w:t>Full Medical Benefits</w:t>
      </w:r>
    </w:p>
    <w:p w14:paraId="24F6742E" w14:textId="77777777" w:rsidR="000303A7" w:rsidRPr="00C9351C" w:rsidRDefault="000303A7" w:rsidP="000303A7">
      <w:pPr>
        <w:numPr>
          <w:ilvl w:val="0"/>
          <w:numId w:val="1"/>
        </w:numPr>
        <w:tabs>
          <w:tab w:val="left" w:pos="20"/>
          <w:tab w:val="left" w:pos="458"/>
        </w:tabs>
        <w:autoSpaceDE w:val="0"/>
        <w:autoSpaceDN w:val="0"/>
        <w:adjustRightInd w:val="0"/>
        <w:ind w:left="458" w:hanging="459"/>
        <w:rPr>
          <w:rFonts w:asciiTheme="majorHAnsi" w:eastAsia="Tsukushi B Round Gothic Regula" w:hAnsiTheme="majorHAnsi" w:cstheme="majorHAnsi"/>
          <w:color w:val="000000"/>
          <w:kern w:val="0"/>
          <w:u w:color="000000"/>
        </w:rPr>
      </w:pPr>
      <w:r w:rsidRPr="00C9351C">
        <w:rPr>
          <w:rFonts w:asciiTheme="majorHAnsi" w:eastAsia="Tsukushi B Round Gothic Regula" w:hAnsiTheme="majorHAnsi" w:cstheme="majorHAnsi"/>
          <w:color w:val="000000"/>
          <w:kern w:val="0"/>
          <w:u w:color="000000"/>
        </w:rPr>
        <w:t>Pension accumulation in Bulgaria</w:t>
      </w:r>
    </w:p>
    <w:p w14:paraId="1DD3C6D4" w14:textId="77777777" w:rsidR="000303A7" w:rsidRPr="00C9351C" w:rsidRDefault="000303A7" w:rsidP="000303A7">
      <w:pPr>
        <w:numPr>
          <w:ilvl w:val="0"/>
          <w:numId w:val="1"/>
        </w:numPr>
        <w:tabs>
          <w:tab w:val="left" w:pos="20"/>
          <w:tab w:val="left" w:pos="458"/>
        </w:tabs>
        <w:autoSpaceDE w:val="0"/>
        <w:autoSpaceDN w:val="0"/>
        <w:adjustRightInd w:val="0"/>
        <w:ind w:left="458" w:hanging="459"/>
        <w:rPr>
          <w:rFonts w:asciiTheme="majorHAnsi" w:eastAsia="Tsukushi B Round Gothic Regula" w:hAnsiTheme="majorHAnsi" w:cstheme="majorHAnsi"/>
          <w:color w:val="000000"/>
          <w:kern w:val="0"/>
          <w:u w:color="000000"/>
        </w:rPr>
      </w:pPr>
      <w:r w:rsidRPr="00C9351C">
        <w:rPr>
          <w:rFonts w:asciiTheme="majorHAnsi" w:eastAsia="Tsukushi B Round Gothic Regula" w:hAnsiTheme="majorHAnsi" w:cstheme="majorHAnsi"/>
          <w:color w:val="000000"/>
          <w:kern w:val="0"/>
          <w:u w:color="000000"/>
        </w:rPr>
        <w:t xml:space="preserve">Annual paid collective vacation (42 days), used together with the entire orchestra. January is off, plus other shorter breaks throughout the year, often including Orthodox Easter and other national holidays. </w:t>
      </w:r>
    </w:p>
    <w:p w14:paraId="607F7CBE" w14:textId="77777777" w:rsidR="000303A7" w:rsidRPr="00C9351C" w:rsidRDefault="000303A7" w:rsidP="000303A7">
      <w:pPr>
        <w:numPr>
          <w:ilvl w:val="0"/>
          <w:numId w:val="1"/>
        </w:numPr>
        <w:tabs>
          <w:tab w:val="left" w:pos="20"/>
          <w:tab w:val="left" w:pos="458"/>
        </w:tabs>
        <w:autoSpaceDE w:val="0"/>
        <w:autoSpaceDN w:val="0"/>
        <w:adjustRightInd w:val="0"/>
        <w:ind w:left="458" w:hanging="459"/>
        <w:rPr>
          <w:rFonts w:asciiTheme="majorHAnsi" w:eastAsia="Tsukushi B Round Gothic Regula" w:hAnsiTheme="majorHAnsi" w:cstheme="majorHAnsi"/>
          <w:color w:val="000000"/>
          <w:kern w:val="0"/>
          <w:u w:color="000000"/>
        </w:rPr>
      </w:pPr>
      <w:r w:rsidRPr="00C9351C">
        <w:rPr>
          <w:rFonts w:asciiTheme="majorHAnsi" w:eastAsia="Tsukushi B Round Gothic Regula" w:hAnsiTheme="majorHAnsi" w:cstheme="majorHAnsi"/>
          <w:color w:val="000000"/>
          <w:kern w:val="0"/>
          <w:u w:color="000000"/>
        </w:rPr>
        <w:t>Touring Expenses</w:t>
      </w:r>
    </w:p>
    <w:p w14:paraId="15E17B0A" w14:textId="77777777" w:rsidR="000303A7" w:rsidRDefault="000303A7" w:rsidP="000303A7">
      <w:pPr>
        <w:autoSpaceDE w:val="0"/>
        <w:autoSpaceDN w:val="0"/>
        <w:adjustRightInd w:val="0"/>
        <w:rPr>
          <w:rFonts w:asciiTheme="majorHAnsi" w:eastAsia="Tsukushi B Round Gothic Regula" w:hAnsiTheme="majorHAnsi" w:cstheme="majorHAnsi"/>
          <w:color w:val="000000"/>
          <w:kern w:val="0"/>
          <w:u w:color="000000"/>
        </w:rPr>
      </w:pPr>
    </w:p>
    <w:p w14:paraId="0639E556" w14:textId="77777777" w:rsidR="000303A7" w:rsidRDefault="000303A7" w:rsidP="000303A7">
      <w:pPr>
        <w:autoSpaceDE w:val="0"/>
        <w:autoSpaceDN w:val="0"/>
        <w:adjustRightInd w:val="0"/>
        <w:rPr>
          <w:rFonts w:asciiTheme="majorHAnsi" w:eastAsia="Tsukushi B Round Gothic Regula" w:hAnsiTheme="majorHAnsi" w:cstheme="majorHAnsi"/>
          <w:color w:val="000000"/>
          <w:kern w:val="0"/>
          <w:u w:color="000000"/>
        </w:rPr>
      </w:pPr>
    </w:p>
    <w:p w14:paraId="40251C59" w14:textId="77777777" w:rsidR="000303A7" w:rsidRDefault="000303A7" w:rsidP="000303A7">
      <w:pPr>
        <w:autoSpaceDE w:val="0"/>
        <w:autoSpaceDN w:val="0"/>
        <w:adjustRightInd w:val="0"/>
        <w:rPr>
          <w:rFonts w:asciiTheme="majorHAnsi" w:eastAsia="Tsukushi B Round Gothic Regula" w:hAnsiTheme="majorHAnsi" w:cstheme="majorHAnsi"/>
          <w:color w:val="000000"/>
          <w:kern w:val="0"/>
          <w:u w:color="000000"/>
        </w:rPr>
      </w:pPr>
    </w:p>
    <w:p w14:paraId="761FB848" w14:textId="77777777" w:rsidR="000303A7" w:rsidRDefault="000303A7" w:rsidP="000303A7">
      <w:pPr>
        <w:autoSpaceDE w:val="0"/>
        <w:autoSpaceDN w:val="0"/>
        <w:adjustRightInd w:val="0"/>
        <w:rPr>
          <w:rFonts w:asciiTheme="majorHAnsi" w:eastAsia="Tsukushi B Round Gothic Regula" w:hAnsiTheme="majorHAnsi" w:cstheme="majorHAnsi"/>
          <w:color w:val="000000"/>
          <w:kern w:val="0"/>
          <w:u w:color="000000"/>
        </w:rPr>
      </w:pPr>
    </w:p>
    <w:p w14:paraId="39ED8A28" w14:textId="77777777" w:rsidR="000303A7" w:rsidRPr="00C9351C" w:rsidRDefault="000303A7" w:rsidP="000303A7">
      <w:pPr>
        <w:autoSpaceDE w:val="0"/>
        <w:autoSpaceDN w:val="0"/>
        <w:adjustRightInd w:val="0"/>
        <w:rPr>
          <w:rFonts w:asciiTheme="majorHAnsi" w:eastAsia="Tsukushi B Round Gothic Regula" w:hAnsiTheme="majorHAnsi" w:cstheme="majorHAnsi"/>
          <w:color w:val="000000"/>
          <w:kern w:val="0"/>
          <w:u w:color="000000"/>
        </w:rPr>
      </w:pPr>
    </w:p>
    <w:p w14:paraId="68D9FEDD" w14:textId="77777777" w:rsidR="000303A7" w:rsidRPr="00C9351C" w:rsidRDefault="000303A7" w:rsidP="000303A7">
      <w:pPr>
        <w:autoSpaceDE w:val="0"/>
        <w:autoSpaceDN w:val="0"/>
        <w:adjustRightInd w:val="0"/>
        <w:rPr>
          <w:rFonts w:asciiTheme="majorHAnsi" w:eastAsia="Tsukushi B Round Gothic Regula" w:hAnsiTheme="majorHAnsi" w:cstheme="majorHAnsi"/>
          <w:b/>
          <w:bCs/>
          <w:color w:val="000000"/>
          <w:kern w:val="0"/>
          <w:u w:val="single" w:color="000000"/>
        </w:rPr>
      </w:pPr>
      <w:r w:rsidRPr="00C9351C">
        <w:rPr>
          <w:rFonts w:asciiTheme="majorHAnsi" w:eastAsia="Tsukushi B Round Gothic Regula" w:hAnsiTheme="majorHAnsi" w:cstheme="majorHAnsi"/>
          <w:b/>
          <w:bCs/>
          <w:color w:val="000000"/>
          <w:kern w:val="0"/>
          <w:u w:val="single" w:color="000000"/>
        </w:rPr>
        <w:lastRenderedPageBreak/>
        <w:t>HOUSING</w:t>
      </w:r>
    </w:p>
    <w:p w14:paraId="0E13586D" w14:textId="6ABD4744" w:rsidR="000303A7" w:rsidRDefault="000303A7" w:rsidP="000303A7">
      <w:pPr>
        <w:autoSpaceDE w:val="0"/>
        <w:autoSpaceDN w:val="0"/>
        <w:adjustRightInd w:val="0"/>
        <w:rPr>
          <w:rFonts w:asciiTheme="majorHAnsi" w:eastAsia="Tsukushi B Round Gothic Regula" w:hAnsiTheme="majorHAnsi" w:cstheme="majorHAnsi"/>
          <w:color w:val="000000"/>
          <w:kern w:val="0"/>
          <w:u w:color="000000"/>
        </w:rPr>
      </w:pPr>
      <w:r w:rsidRPr="00C9351C">
        <w:rPr>
          <w:rFonts w:asciiTheme="majorHAnsi" w:eastAsia="Tsukushi B Round Gothic Regula" w:hAnsiTheme="majorHAnsi" w:cstheme="majorHAnsi"/>
          <w:color w:val="000000"/>
          <w:kern w:val="0"/>
          <w:u w:color="000000"/>
        </w:rPr>
        <w:t>The VSO assists to find accommodation. The orchestra offers double or triple occupancy apartments for 3</w:t>
      </w:r>
      <w:r>
        <w:rPr>
          <w:rFonts w:asciiTheme="majorHAnsi" w:eastAsia="Tsukushi B Round Gothic Regula" w:hAnsiTheme="majorHAnsi" w:cstheme="majorHAnsi"/>
          <w:color w:val="000000"/>
          <w:kern w:val="0"/>
          <w:u w:color="000000"/>
        </w:rPr>
        <w:t>6</w:t>
      </w:r>
      <w:r w:rsidRPr="00C9351C">
        <w:rPr>
          <w:rFonts w:asciiTheme="majorHAnsi" w:eastAsia="Tsukushi B Round Gothic Regula" w:hAnsiTheme="majorHAnsi" w:cstheme="majorHAnsi"/>
          <w:color w:val="000000"/>
          <w:kern w:val="0"/>
          <w:u w:color="000000"/>
        </w:rPr>
        <w:t>5</w:t>
      </w:r>
      <w:proofErr w:type="spellStart"/>
      <w:r w:rsidRPr="00C9351C">
        <w:rPr>
          <w:rFonts w:asciiTheme="majorHAnsi" w:eastAsia="Tsukushi B Round Gothic Regula" w:hAnsiTheme="majorHAnsi" w:cstheme="majorHAnsi"/>
          <w:color w:val="000000"/>
          <w:kern w:val="0"/>
          <w:u w:color="000000"/>
          <w:lang w:val="bg-BG"/>
        </w:rPr>
        <w:t>лв</w:t>
      </w:r>
      <w:proofErr w:type="spellEnd"/>
      <w:r w:rsidRPr="00C9351C">
        <w:rPr>
          <w:rFonts w:asciiTheme="majorHAnsi" w:eastAsia="Tsukushi B Round Gothic Regula" w:hAnsiTheme="majorHAnsi" w:cstheme="majorHAnsi"/>
          <w:color w:val="000000"/>
          <w:kern w:val="0"/>
          <w:u w:color="000000"/>
        </w:rPr>
        <w:t xml:space="preserve">, or members can use the housing allotment to find their own living arrangements. </w:t>
      </w:r>
    </w:p>
    <w:p w14:paraId="173415E8" w14:textId="77777777" w:rsidR="000303A7" w:rsidRDefault="000303A7" w:rsidP="000303A7">
      <w:pPr>
        <w:autoSpaceDE w:val="0"/>
        <w:autoSpaceDN w:val="0"/>
        <w:adjustRightInd w:val="0"/>
        <w:rPr>
          <w:rFonts w:asciiTheme="majorHAnsi" w:eastAsia="Tsukushi B Round Gothic Regula" w:hAnsiTheme="majorHAnsi" w:cstheme="majorHAnsi"/>
          <w:color w:val="000000"/>
          <w:kern w:val="0"/>
          <w:u w:color="000000"/>
        </w:rPr>
      </w:pPr>
    </w:p>
    <w:p w14:paraId="4439239F" w14:textId="77777777" w:rsidR="000303A7" w:rsidRPr="00C9351C" w:rsidRDefault="000303A7" w:rsidP="000303A7">
      <w:pPr>
        <w:autoSpaceDE w:val="0"/>
        <w:autoSpaceDN w:val="0"/>
        <w:adjustRightInd w:val="0"/>
        <w:rPr>
          <w:rFonts w:asciiTheme="majorHAnsi" w:eastAsia="Tsukushi B Round Gothic Regula" w:hAnsiTheme="majorHAnsi" w:cstheme="majorHAnsi"/>
          <w:b/>
          <w:bCs/>
          <w:color w:val="000000"/>
          <w:kern w:val="0"/>
          <w:u w:val="single" w:color="000000"/>
        </w:rPr>
      </w:pPr>
      <w:r w:rsidRPr="00C9351C">
        <w:rPr>
          <w:rFonts w:asciiTheme="majorHAnsi" w:eastAsia="Tsukushi B Round Gothic Regula" w:hAnsiTheme="majorHAnsi" w:cstheme="majorHAnsi"/>
          <w:b/>
          <w:bCs/>
          <w:color w:val="000000"/>
          <w:kern w:val="0"/>
          <w:u w:val="single" w:color="000000"/>
        </w:rPr>
        <w:t>AUDITION PROCESS</w:t>
      </w:r>
    </w:p>
    <w:p w14:paraId="5F186965" w14:textId="77777777" w:rsidR="000303A7" w:rsidRPr="00C9351C" w:rsidRDefault="000303A7" w:rsidP="000303A7">
      <w:pPr>
        <w:autoSpaceDE w:val="0"/>
        <w:autoSpaceDN w:val="0"/>
        <w:adjustRightInd w:val="0"/>
        <w:rPr>
          <w:rFonts w:asciiTheme="majorHAnsi" w:eastAsia="Tsukushi B Round Gothic Regula" w:hAnsiTheme="majorHAnsi" w:cstheme="majorHAnsi"/>
          <w:color w:val="000000"/>
          <w:kern w:val="0"/>
          <w:u w:color="000000"/>
        </w:rPr>
      </w:pPr>
      <w:r w:rsidRPr="00C9351C">
        <w:rPr>
          <w:rFonts w:asciiTheme="majorHAnsi" w:eastAsia="Tsukushi B Round Gothic Regula" w:hAnsiTheme="majorHAnsi" w:cstheme="majorHAnsi"/>
          <w:color w:val="000000"/>
          <w:kern w:val="0"/>
          <w:u w:color="000000"/>
        </w:rPr>
        <w:t xml:space="preserve">Submit all materials </w:t>
      </w:r>
      <w:r>
        <w:rPr>
          <w:rFonts w:asciiTheme="majorHAnsi" w:eastAsia="Tsukushi B Round Gothic Regula" w:hAnsiTheme="majorHAnsi" w:cstheme="majorHAnsi"/>
          <w:color w:val="000000"/>
          <w:kern w:val="0"/>
          <w:u w:color="000000"/>
        </w:rPr>
        <w:t>on Musical Chairs.</w:t>
      </w:r>
    </w:p>
    <w:p w14:paraId="46903157" w14:textId="77777777" w:rsidR="000303A7" w:rsidRDefault="000303A7" w:rsidP="000303A7">
      <w:pPr>
        <w:autoSpaceDE w:val="0"/>
        <w:autoSpaceDN w:val="0"/>
        <w:adjustRightInd w:val="0"/>
        <w:rPr>
          <w:rFonts w:asciiTheme="majorHAnsi" w:eastAsia="Tsukushi B Round Gothic Regula" w:hAnsiTheme="majorHAnsi" w:cstheme="majorHAnsi"/>
          <w:b/>
          <w:bCs/>
          <w:color w:val="000000"/>
          <w:kern w:val="0"/>
          <w:u w:color="000000"/>
        </w:rPr>
      </w:pPr>
    </w:p>
    <w:p w14:paraId="24C1B4CB" w14:textId="77777777" w:rsidR="000303A7" w:rsidRPr="00C9351C" w:rsidRDefault="000303A7" w:rsidP="000303A7">
      <w:pPr>
        <w:autoSpaceDE w:val="0"/>
        <w:autoSpaceDN w:val="0"/>
        <w:adjustRightInd w:val="0"/>
        <w:rPr>
          <w:rFonts w:asciiTheme="majorHAnsi" w:eastAsia="Tsukushi B Round Gothic Regula" w:hAnsiTheme="majorHAnsi" w:cstheme="majorHAnsi"/>
          <w:b/>
          <w:bCs/>
          <w:color w:val="000000"/>
          <w:kern w:val="0"/>
          <w:u w:color="000000"/>
        </w:rPr>
      </w:pPr>
      <w:r w:rsidRPr="00C9351C">
        <w:rPr>
          <w:rFonts w:asciiTheme="majorHAnsi" w:eastAsia="Tsukushi B Round Gothic Regula" w:hAnsiTheme="majorHAnsi" w:cstheme="majorHAnsi"/>
          <w:b/>
          <w:bCs/>
          <w:color w:val="000000"/>
          <w:kern w:val="0"/>
          <w:u w:color="000000"/>
        </w:rPr>
        <w:t>STAGE 1: SEND VIDEO RECORDING and RESUME</w:t>
      </w:r>
    </w:p>
    <w:p w14:paraId="36418F96" w14:textId="77777777" w:rsidR="000303A7" w:rsidRPr="00C9351C" w:rsidRDefault="000303A7" w:rsidP="000303A7">
      <w:pPr>
        <w:autoSpaceDE w:val="0"/>
        <w:autoSpaceDN w:val="0"/>
        <w:adjustRightInd w:val="0"/>
        <w:rPr>
          <w:rFonts w:asciiTheme="majorHAnsi" w:eastAsia="Tsukushi B Round Gothic Regula" w:hAnsiTheme="majorHAnsi" w:cstheme="majorHAnsi"/>
          <w:color w:val="000000"/>
          <w:kern w:val="0"/>
          <w:u w:color="000000"/>
        </w:rPr>
      </w:pPr>
      <w:r w:rsidRPr="00C9351C">
        <w:rPr>
          <w:rFonts w:asciiTheme="majorHAnsi" w:eastAsia="Tsukushi B Round Gothic Regula" w:hAnsiTheme="majorHAnsi" w:cstheme="majorHAnsi"/>
          <w:color w:val="000000"/>
          <w:kern w:val="0"/>
          <w:u w:color="000000"/>
        </w:rPr>
        <w:t>Submit the following:</w:t>
      </w:r>
    </w:p>
    <w:p w14:paraId="0C2E3E0B" w14:textId="77777777" w:rsidR="000303A7" w:rsidRPr="00C9351C" w:rsidRDefault="000303A7" w:rsidP="000303A7">
      <w:pPr>
        <w:autoSpaceDE w:val="0"/>
        <w:autoSpaceDN w:val="0"/>
        <w:adjustRightInd w:val="0"/>
        <w:rPr>
          <w:rFonts w:asciiTheme="majorHAnsi" w:eastAsia="Tsukushi B Round Gothic Regula" w:hAnsiTheme="majorHAnsi" w:cstheme="majorHAnsi"/>
          <w:color w:val="000000"/>
          <w:kern w:val="0"/>
          <w:u w:color="000000"/>
        </w:rPr>
      </w:pPr>
      <w:r w:rsidRPr="00C9351C">
        <w:rPr>
          <w:rFonts w:asciiTheme="majorHAnsi" w:eastAsia="Tsukushi B Round Gothic Regula" w:hAnsiTheme="majorHAnsi" w:cstheme="majorHAnsi"/>
          <w:color w:val="000000"/>
          <w:kern w:val="0"/>
          <w:u w:color="000000"/>
        </w:rPr>
        <w:t>1. Unedited video recording of you performing a solo piece of your choice, with a video length of 2-5 minutes. Video should show your whole body, no use of edits or sound alteration permitted.</w:t>
      </w:r>
    </w:p>
    <w:p w14:paraId="650EE996" w14:textId="77777777" w:rsidR="000303A7" w:rsidRPr="00C9351C" w:rsidRDefault="000303A7" w:rsidP="000303A7">
      <w:pPr>
        <w:autoSpaceDE w:val="0"/>
        <w:autoSpaceDN w:val="0"/>
        <w:adjustRightInd w:val="0"/>
        <w:rPr>
          <w:rFonts w:asciiTheme="majorHAnsi" w:eastAsia="Tsukushi B Round Gothic Regula" w:hAnsiTheme="majorHAnsi" w:cstheme="majorHAnsi"/>
          <w:color w:val="000000"/>
          <w:kern w:val="0"/>
          <w:u w:color="000000"/>
        </w:rPr>
      </w:pPr>
      <w:r w:rsidRPr="00C9351C">
        <w:rPr>
          <w:rFonts w:asciiTheme="majorHAnsi" w:eastAsia="Tsukushi B Round Gothic Regula" w:hAnsiTheme="majorHAnsi" w:cstheme="majorHAnsi"/>
          <w:color w:val="000000"/>
          <w:kern w:val="0"/>
          <w:u w:color="000000"/>
        </w:rPr>
        <w:t xml:space="preserve">2. Unedited video recording of 3-5 orchestral excerpts (of your choice of different instruments) from any standard audition repertoire. </w:t>
      </w:r>
    </w:p>
    <w:p w14:paraId="0824052C" w14:textId="77777777" w:rsidR="000303A7" w:rsidRPr="00C9351C" w:rsidRDefault="000303A7" w:rsidP="000303A7">
      <w:pPr>
        <w:autoSpaceDE w:val="0"/>
        <w:autoSpaceDN w:val="0"/>
        <w:adjustRightInd w:val="0"/>
        <w:rPr>
          <w:rFonts w:asciiTheme="majorHAnsi" w:eastAsia="Tsukushi B Round Gothic Regula" w:hAnsiTheme="majorHAnsi" w:cstheme="majorHAnsi"/>
          <w:color w:val="000000"/>
          <w:kern w:val="0"/>
          <w:u w:color="000000"/>
        </w:rPr>
      </w:pPr>
      <w:r w:rsidRPr="00C9351C">
        <w:rPr>
          <w:rFonts w:asciiTheme="majorHAnsi" w:eastAsia="Tsukushi B Round Gothic Regula" w:hAnsiTheme="majorHAnsi" w:cstheme="majorHAnsi"/>
          <w:color w:val="000000"/>
          <w:kern w:val="0"/>
          <w:u w:color="000000"/>
        </w:rPr>
        <w:t>3. A one-page CV</w:t>
      </w:r>
    </w:p>
    <w:p w14:paraId="68E72F1D" w14:textId="77777777" w:rsidR="000303A7" w:rsidRPr="00C9351C" w:rsidRDefault="000303A7" w:rsidP="000303A7">
      <w:pPr>
        <w:autoSpaceDE w:val="0"/>
        <w:autoSpaceDN w:val="0"/>
        <w:adjustRightInd w:val="0"/>
        <w:rPr>
          <w:rFonts w:asciiTheme="majorHAnsi" w:eastAsia="Tsukushi B Round Gothic Regula" w:hAnsiTheme="majorHAnsi" w:cstheme="majorHAnsi"/>
          <w:color w:val="000000"/>
          <w:kern w:val="0"/>
          <w:u w:val="single" w:color="000000"/>
        </w:rPr>
      </w:pPr>
    </w:p>
    <w:p w14:paraId="08076C57" w14:textId="77777777" w:rsidR="000303A7" w:rsidRPr="00C9351C" w:rsidRDefault="000303A7" w:rsidP="000303A7">
      <w:pPr>
        <w:autoSpaceDE w:val="0"/>
        <w:autoSpaceDN w:val="0"/>
        <w:adjustRightInd w:val="0"/>
        <w:rPr>
          <w:rFonts w:asciiTheme="majorHAnsi" w:eastAsia="Tsukushi B Round Gothic Regula" w:hAnsiTheme="majorHAnsi" w:cstheme="majorHAnsi"/>
          <w:b/>
          <w:bCs/>
          <w:color w:val="000000"/>
          <w:kern w:val="0"/>
          <w:u w:color="000000"/>
        </w:rPr>
      </w:pPr>
      <w:r w:rsidRPr="00C9351C">
        <w:rPr>
          <w:rFonts w:asciiTheme="majorHAnsi" w:eastAsia="Tsukushi B Round Gothic Regula" w:hAnsiTheme="majorHAnsi" w:cstheme="majorHAnsi"/>
          <w:b/>
          <w:bCs/>
          <w:color w:val="000000"/>
          <w:kern w:val="0"/>
          <w:u w:color="000000"/>
        </w:rPr>
        <w:t>STAGE 2: ONLINE INTERVIEW</w:t>
      </w:r>
    </w:p>
    <w:p w14:paraId="1FD4024D" w14:textId="77777777" w:rsidR="000303A7" w:rsidRPr="00C9351C" w:rsidRDefault="000303A7" w:rsidP="000303A7">
      <w:pPr>
        <w:autoSpaceDE w:val="0"/>
        <w:autoSpaceDN w:val="0"/>
        <w:adjustRightInd w:val="0"/>
        <w:rPr>
          <w:rFonts w:asciiTheme="majorHAnsi" w:eastAsia="Tsukushi B Round Gothic Regula" w:hAnsiTheme="majorHAnsi" w:cstheme="majorHAnsi"/>
          <w:color w:val="000000"/>
          <w:kern w:val="0"/>
          <w:u w:color="000000"/>
        </w:rPr>
      </w:pPr>
      <w:r w:rsidRPr="00C9351C">
        <w:rPr>
          <w:rFonts w:asciiTheme="majorHAnsi" w:eastAsia="Tsukushi B Round Gothic Regula" w:hAnsiTheme="majorHAnsi" w:cstheme="majorHAnsi"/>
          <w:color w:val="000000"/>
          <w:kern w:val="0"/>
          <w:u w:color="000000"/>
        </w:rPr>
        <w:t>Successful candidates will be invited to an online Zoom interview.</w:t>
      </w:r>
    </w:p>
    <w:p w14:paraId="2368FC65" w14:textId="77777777" w:rsidR="000303A7" w:rsidRPr="00C9351C" w:rsidRDefault="000303A7" w:rsidP="000303A7">
      <w:pPr>
        <w:autoSpaceDE w:val="0"/>
        <w:autoSpaceDN w:val="0"/>
        <w:adjustRightInd w:val="0"/>
        <w:rPr>
          <w:rFonts w:asciiTheme="majorHAnsi" w:eastAsia="Tsukushi B Round Gothic Regula" w:hAnsiTheme="majorHAnsi" w:cstheme="majorHAnsi"/>
          <w:color w:val="000000"/>
          <w:kern w:val="0"/>
          <w:u w:color="000000"/>
        </w:rPr>
      </w:pPr>
    </w:p>
    <w:p w14:paraId="0DA77FEB" w14:textId="77777777" w:rsidR="000303A7" w:rsidRPr="00C9351C" w:rsidRDefault="000303A7" w:rsidP="000303A7">
      <w:pPr>
        <w:autoSpaceDE w:val="0"/>
        <w:autoSpaceDN w:val="0"/>
        <w:adjustRightInd w:val="0"/>
        <w:rPr>
          <w:rFonts w:asciiTheme="majorHAnsi" w:eastAsia="Tsukushi B Round Gothic Regula" w:hAnsiTheme="majorHAnsi" w:cstheme="majorHAnsi"/>
          <w:b/>
          <w:bCs/>
          <w:color w:val="000000"/>
          <w:kern w:val="0"/>
          <w:u w:color="000000"/>
        </w:rPr>
      </w:pPr>
      <w:r w:rsidRPr="00C9351C">
        <w:rPr>
          <w:rFonts w:asciiTheme="majorHAnsi" w:eastAsia="Tsukushi B Round Gothic Regula" w:hAnsiTheme="majorHAnsi" w:cstheme="majorHAnsi"/>
          <w:b/>
          <w:bCs/>
          <w:color w:val="000000"/>
          <w:kern w:val="0"/>
          <w:u w:color="000000"/>
        </w:rPr>
        <w:t>STAGE 3: TRIAL PERIOD IN VRATSA, BULGARIA</w:t>
      </w:r>
    </w:p>
    <w:p w14:paraId="6DE309F3" w14:textId="77777777" w:rsidR="000303A7" w:rsidRPr="00C9351C" w:rsidRDefault="000303A7" w:rsidP="000303A7">
      <w:pPr>
        <w:autoSpaceDE w:val="0"/>
        <w:autoSpaceDN w:val="0"/>
        <w:adjustRightInd w:val="0"/>
        <w:rPr>
          <w:rFonts w:asciiTheme="majorHAnsi" w:eastAsia="Tsukushi B Round Gothic Regula" w:hAnsiTheme="majorHAnsi" w:cstheme="majorHAnsi"/>
          <w:b/>
          <w:bCs/>
          <w:color w:val="000000"/>
          <w:kern w:val="0"/>
          <w:u w:color="000000"/>
        </w:rPr>
      </w:pPr>
      <w:r w:rsidRPr="00C9351C">
        <w:rPr>
          <w:rFonts w:asciiTheme="majorHAnsi" w:eastAsia="Tsukushi B Round Gothic Regula" w:hAnsiTheme="majorHAnsi" w:cstheme="majorHAnsi"/>
          <w:color w:val="000000"/>
          <w:kern w:val="0"/>
          <w:u w:color="000000"/>
        </w:rPr>
        <w:t xml:space="preserve">Successful candidates will be invited to a paid trial period lasting 2-6 weeks in Bulgaria. Accommodation and salary will be provided during this period. Travel costs for candidates coming from within Europe will be covered. Candidates from other continents </w:t>
      </w:r>
      <w:r>
        <w:rPr>
          <w:rFonts w:asciiTheme="majorHAnsi" w:eastAsia="Tsukushi B Round Gothic Regula" w:hAnsiTheme="majorHAnsi" w:cstheme="majorHAnsi"/>
          <w:color w:val="000000"/>
          <w:kern w:val="0"/>
          <w:u w:color="000000"/>
        </w:rPr>
        <w:t>may</w:t>
      </w:r>
      <w:r w:rsidRPr="00C9351C">
        <w:rPr>
          <w:rFonts w:asciiTheme="majorHAnsi" w:eastAsia="Tsukushi B Round Gothic Regula" w:hAnsiTheme="majorHAnsi" w:cstheme="majorHAnsi"/>
          <w:color w:val="000000"/>
          <w:kern w:val="0"/>
          <w:u w:color="000000"/>
        </w:rPr>
        <w:t xml:space="preserve"> receive partial reimbursement for flights</w:t>
      </w:r>
      <w:r>
        <w:rPr>
          <w:rFonts w:asciiTheme="majorHAnsi" w:eastAsia="Tsukushi B Round Gothic Regula" w:hAnsiTheme="majorHAnsi" w:cstheme="majorHAnsi"/>
          <w:color w:val="000000"/>
          <w:kern w:val="0"/>
          <w:u w:color="000000"/>
        </w:rPr>
        <w:t>.</w:t>
      </w:r>
      <w:r w:rsidRPr="00C9351C">
        <w:rPr>
          <w:rFonts w:asciiTheme="majorHAnsi" w:eastAsia="Tsukushi B Round Gothic Regula" w:hAnsiTheme="majorHAnsi" w:cstheme="majorHAnsi"/>
          <w:color w:val="000000"/>
          <w:kern w:val="0"/>
          <w:u w:color="000000"/>
        </w:rPr>
        <w:t xml:space="preserve"> </w:t>
      </w:r>
      <w:r w:rsidRPr="00C9351C">
        <w:rPr>
          <w:rFonts w:asciiTheme="majorHAnsi" w:eastAsia="Tsukushi B Round Gothic Regula" w:hAnsiTheme="majorHAnsi" w:cstheme="majorHAnsi"/>
          <w:b/>
          <w:bCs/>
          <w:color w:val="000000"/>
          <w:kern w:val="0"/>
          <w:u w:color="000000"/>
        </w:rPr>
        <w:t>VSO assists with work permits for non-EU applicants.</w:t>
      </w:r>
    </w:p>
    <w:p w14:paraId="3A01963B" w14:textId="77777777" w:rsidR="000303A7" w:rsidRPr="00C9351C" w:rsidRDefault="000303A7" w:rsidP="000303A7">
      <w:pPr>
        <w:autoSpaceDE w:val="0"/>
        <w:autoSpaceDN w:val="0"/>
        <w:adjustRightInd w:val="0"/>
        <w:rPr>
          <w:rFonts w:asciiTheme="majorHAnsi" w:eastAsia="Tsukushi B Round Gothic Regula" w:hAnsiTheme="majorHAnsi" w:cstheme="majorHAnsi"/>
          <w:b/>
          <w:bCs/>
          <w:color w:val="000000"/>
          <w:kern w:val="0"/>
          <w:u w:val="single" w:color="000000"/>
        </w:rPr>
      </w:pPr>
    </w:p>
    <w:p w14:paraId="69ED1EF0" w14:textId="77777777" w:rsidR="000303A7" w:rsidRPr="00C9351C" w:rsidRDefault="000303A7" w:rsidP="000303A7">
      <w:pPr>
        <w:autoSpaceDE w:val="0"/>
        <w:autoSpaceDN w:val="0"/>
        <w:adjustRightInd w:val="0"/>
        <w:rPr>
          <w:rFonts w:asciiTheme="majorHAnsi" w:eastAsia="Tsukushi B Round Gothic Regula" w:hAnsiTheme="majorHAnsi" w:cstheme="majorHAnsi"/>
          <w:b/>
          <w:bCs/>
          <w:color w:val="000000"/>
          <w:kern w:val="0"/>
          <w:u w:val="single" w:color="000000"/>
        </w:rPr>
      </w:pPr>
      <w:r w:rsidRPr="00C9351C">
        <w:rPr>
          <w:rFonts w:asciiTheme="majorHAnsi" w:eastAsia="Tsukushi B Round Gothic Regula" w:hAnsiTheme="majorHAnsi" w:cstheme="majorHAnsi"/>
          <w:b/>
          <w:bCs/>
          <w:color w:val="000000"/>
          <w:kern w:val="0"/>
          <w:u w:val="single" w:color="000000"/>
        </w:rPr>
        <w:t>JOB ТIMELINE</w:t>
      </w:r>
    </w:p>
    <w:p w14:paraId="48C8BE4B" w14:textId="77777777" w:rsidR="000303A7" w:rsidRPr="00C9351C" w:rsidRDefault="000303A7" w:rsidP="000303A7">
      <w:pPr>
        <w:autoSpaceDE w:val="0"/>
        <w:autoSpaceDN w:val="0"/>
        <w:adjustRightInd w:val="0"/>
        <w:rPr>
          <w:rFonts w:asciiTheme="majorHAnsi" w:eastAsia="Tsukushi B Round Gothic Regula" w:hAnsiTheme="majorHAnsi" w:cstheme="majorHAnsi"/>
          <w:color w:val="000000"/>
          <w:kern w:val="0"/>
          <w:u w:color="000000"/>
        </w:rPr>
      </w:pPr>
      <w:r w:rsidRPr="00C9351C">
        <w:rPr>
          <w:rFonts w:asciiTheme="majorHAnsi" w:eastAsia="Tsukushi B Round Gothic Regula" w:hAnsiTheme="majorHAnsi" w:cstheme="majorHAnsi"/>
          <w:i/>
          <w:iCs/>
          <w:color w:val="000000"/>
          <w:kern w:val="0"/>
          <w:u w:color="000000"/>
        </w:rPr>
        <w:t>Duration/Start:</w:t>
      </w:r>
      <w:r w:rsidRPr="00C9351C">
        <w:rPr>
          <w:rFonts w:asciiTheme="majorHAnsi" w:eastAsia="Tsukushi B Round Gothic Regula" w:hAnsiTheme="majorHAnsi" w:cstheme="majorHAnsi"/>
          <w:color w:val="000000"/>
          <w:kern w:val="0"/>
          <w:u w:color="000000"/>
        </w:rPr>
        <w:t xml:space="preserve"> To be arranged with the candidate, but we are looking to trial in September/October</w:t>
      </w:r>
      <w:r>
        <w:rPr>
          <w:rFonts w:asciiTheme="majorHAnsi" w:eastAsia="Tsukushi B Round Gothic Regula" w:hAnsiTheme="majorHAnsi" w:cstheme="majorHAnsi"/>
          <w:color w:val="000000"/>
          <w:kern w:val="0"/>
          <w:u w:color="000000"/>
        </w:rPr>
        <w:t xml:space="preserve">, depending on availability. Job offers may be made during </w:t>
      </w:r>
      <w:proofErr w:type="gramStart"/>
      <w:r>
        <w:rPr>
          <w:rFonts w:asciiTheme="majorHAnsi" w:eastAsia="Tsukushi B Round Gothic Regula" w:hAnsiTheme="majorHAnsi" w:cstheme="majorHAnsi"/>
          <w:color w:val="000000"/>
          <w:kern w:val="0"/>
          <w:u w:color="000000"/>
        </w:rPr>
        <w:t>trial, and</w:t>
      </w:r>
      <w:proofErr w:type="gramEnd"/>
      <w:r>
        <w:rPr>
          <w:rFonts w:asciiTheme="majorHAnsi" w:eastAsia="Tsukushi B Round Gothic Regula" w:hAnsiTheme="majorHAnsi" w:cstheme="majorHAnsi"/>
          <w:color w:val="000000"/>
          <w:kern w:val="0"/>
          <w:u w:color="000000"/>
        </w:rPr>
        <w:t xml:space="preserve"> start date to be arranged as soon as mutually agreed upon.</w:t>
      </w:r>
    </w:p>
    <w:p w14:paraId="58392CAB" w14:textId="77777777" w:rsidR="000303A7" w:rsidRPr="00C9351C" w:rsidRDefault="000303A7" w:rsidP="000303A7">
      <w:pPr>
        <w:autoSpaceDE w:val="0"/>
        <w:autoSpaceDN w:val="0"/>
        <w:adjustRightInd w:val="0"/>
        <w:rPr>
          <w:rFonts w:asciiTheme="majorHAnsi" w:eastAsia="Tsukushi B Round Gothic Regula" w:hAnsiTheme="majorHAnsi" w:cstheme="majorHAnsi"/>
          <w:color w:val="000000"/>
          <w:kern w:val="0"/>
          <w:u w:color="000000"/>
        </w:rPr>
      </w:pPr>
      <w:r w:rsidRPr="00C9351C">
        <w:rPr>
          <w:rFonts w:asciiTheme="majorHAnsi" w:eastAsia="Tsukushi B Round Gothic Regula" w:hAnsiTheme="majorHAnsi" w:cstheme="majorHAnsi"/>
          <w:i/>
          <w:iCs/>
          <w:color w:val="000000"/>
          <w:kern w:val="0"/>
          <w:u w:color="000000"/>
        </w:rPr>
        <w:t>Location:</w:t>
      </w:r>
      <w:r w:rsidRPr="00C9351C">
        <w:rPr>
          <w:rFonts w:asciiTheme="majorHAnsi" w:eastAsia="Tsukushi B Round Gothic Regula" w:hAnsiTheme="majorHAnsi" w:cstheme="majorHAnsi"/>
          <w:color w:val="000000"/>
          <w:kern w:val="0"/>
          <w:u w:color="000000"/>
        </w:rPr>
        <w:t xml:space="preserve"> Vratsa, Bulgaria (regular season), Europe (tours)</w:t>
      </w:r>
    </w:p>
    <w:p w14:paraId="24738BC4" w14:textId="77777777" w:rsidR="000303A7" w:rsidRDefault="000303A7" w:rsidP="000303A7">
      <w:pPr>
        <w:autoSpaceDE w:val="0"/>
        <w:autoSpaceDN w:val="0"/>
        <w:adjustRightInd w:val="0"/>
        <w:rPr>
          <w:rFonts w:asciiTheme="majorHAnsi" w:eastAsia="Tsukushi B Round Gothic Regula" w:hAnsiTheme="majorHAnsi" w:cstheme="majorHAnsi"/>
          <w:i/>
          <w:iCs/>
          <w:color w:val="000000"/>
          <w:kern w:val="0"/>
          <w:u w:color="000000"/>
        </w:rPr>
      </w:pPr>
    </w:p>
    <w:p w14:paraId="7FC5AA67" w14:textId="77777777" w:rsidR="000303A7" w:rsidRPr="00EA15D4" w:rsidRDefault="000303A7" w:rsidP="000303A7">
      <w:pPr>
        <w:autoSpaceDE w:val="0"/>
        <w:autoSpaceDN w:val="0"/>
        <w:adjustRightInd w:val="0"/>
        <w:rPr>
          <w:rFonts w:asciiTheme="majorHAnsi" w:eastAsia="Tsukushi B Round Gothic Regula" w:hAnsiTheme="majorHAnsi" w:cstheme="majorHAnsi"/>
          <w:b/>
          <w:bCs/>
          <w:color w:val="000000"/>
          <w:kern w:val="0"/>
          <w:u w:val="single" w:color="000000"/>
        </w:rPr>
      </w:pPr>
      <w:r>
        <w:rPr>
          <w:rFonts w:asciiTheme="majorHAnsi" w:eastAsia="Tsukushi B Round Gothic Regula" w:hAnsiTheme="majorHAnsi" w:cstheme="majorHAnsi"/>
          <w:b/>
          <w:bCs/>
          <w:color w:val="000000"/>
          <w:kern w:val="0"/>
          <w:u w:val="single" w:color="000000"/>
        </w:rPr>
        <w:t>COST OF LIVING</w:t>
      </w:r>
    </w:p>
    <w:p w14:paraId="5D272734" w14:textId="42735D86" w:rsidR="000303A7" w:rsidRDefault="000303A7" w:rsidP="000303A7">
      <w:pPr>
        <w:autoSpaceDE w:val="0"/>
        <w:autoSpaceDN w:val="0"/>
        <w:adjustRightInd w:val="0"/>
        <w:rPr>
          <w:rFonts w:asciiTheme="majorHAnsi" w:eastAsia="Tsukushi B Round Gothic Regula" w:hAnsiTheme="majorHAnsi" w:cstheme="majorHAnsi"/>
          <w:color w:val="000000"/>
          <w:kern w:val="0"/>
          <w:u w:color="000000"/>
        </w:rPr>
      </w:pPr>
      <w:r w:rsidRPr="00C9351C">
        <w:rPr>
          <w:rFonts w:asciiTheme="majorHAnsi" w:eastAsia="Tsukushi B Round Gothic Regula" w:hAnsiTheme="majorHAnsi" w:cstheme="majorHAnsi"/>
          <w:i/>
          <w:iCs/>
          <w:color w:val="000000"/>
          <w:kern w:val="0"/>
          <w:u w:color="000000"/>
        </w:rPr>
        <w:t>Salary:</w:t>
      </w:r>
      <w:r w:rsidRPr="00C9351C">
        <w:rPr>
          <w:rFonts w:asciiTheme="majorHAnsi" w:eastAsia="Tsukushi B Round Gothic Regula" w:hAnsiTheme="majorHAnsi" w:cstheme="majorHAnsi"/>
          <w:color w:val="000000"/>
          <w:kern w:val="0"/>
          <w:u w:color="000000"/>
        </w:rPr>
        <w:t xml:space="preserve"> 1</w:t>
      </w:r>
      <w:r>
        <w:rPr>
          <w:rFonts w:asciiTheme="majorHAnsi" w:eastAsia="Tsukushi B Round Gothic Regula" w:hAnsiTheme="majorHAnsi" w:cstheme="majorHAnsi"/>
          <w:color w:val="000000"/>
          <w:kern w:val="0"/>
          <w:u w:color="000000"/>
        </w:rPr>
        <w:t>700</w:t>
      </w:r>
      <w:r w:rsidRPr="00C9351C">
        <w:rPr>
          <w:rFonts w:asciiTheme="majorHAnsi" w:eastAsia="Tsukushi B Round Gothic Regula" w:hAnsiTheme="majorHAnsi" w:cstheme="majorHAnsi"/>
          <w:color w:val="000000"/>
          <w:kern w:val="0"/>
          <w:u w:color="000000"/>
        </w:rPr>
        <w:t xml:space="preserve"> </w:t>
      </w:r>
      <w:proofErr w:type="spellStart"/>
      <w:r w:rsidRPr="00C9351C">
        <w:rPr>
          <w:rFonts w:asciiTheme="majorHAnsi" w:eastAsia="Tsukushi B Round Gothic Regula" w:hAnsiTheme="majorHAnsi" w:cstheme="majorHAnsi"/>
          <w:color w:val="000000"/>
          <w:kern w:val="0"/>
          <w:u w:color="000000"/>
        </w:rPr>
        <w:t>лв</w:t>
      </w:r>
      <w:proofErr w:type="spellEnd"/>
      <w:r w:rsidRPr="00C9351C">
        <w:rPr>
          <w:rFonts w:asciiTheme="majorHAnsi" w:eastAsia="Tsukushi B Round Gothic Regula" w:hAnsiTheme="majorHAnsi" w:cstheme="majorHAnsi"/>
          <w:color w:val="000000"/>
          <w:kern w:val="0"/>
          <w:u w:color="000000"/>
        </w:rPr>
        <w:t>/month</w:t>
      </w:r>
    </w:p>
    <w:p w14:paraId="4217E469" w14:textId="77777777" w:rsidR="000303A7" w:rsidRDefault="000303A7" w:rsidP="000303A7">
      <w:pPr>
        <w:autoSpaceDE w:val="0"/>
        <w:autoSpaceDN w:val="0"/>
        <w:adjustRightInd w:val="0"/>
        <w:rPr>
          <w:rFonts w:asciiTheme="majorHAnsi" w:eastAsia="Tsukushi B Round Gothic Regula" w:hAnsiTheme="majorHAnsi" w:cstheme="majorHAnsi"/>
          <w:color w:val="000000"/>
          <w:kern w:val="0"/>
          <w:u w:color="000000"/>
        </w:rPr>
      </w:pPr>
      <w:r w:rsidRPr="00C9351C">
        <w:rPr>
          <w:rFonts w:asciiTheme="majorHAnsi" w:eastAsia="Tsukushi B Round Gothic Regula" w:hAnsiTheme="majorHAnsi" w:cstheme="majorHAnsi"/>
          <w:color w:val="000000"/>
          <w:kern w:val="0"/>
          <w:u w:color="000000"/>
        </w:rPr>
        <w:t xml:space="preserve">Bulgaria offers a low cost of living compared to other EU countries &amp; has a </w:t>
      </w:r>
      <w:r>
        <w:rPr>
          <w:rFonts w:asciiTheme="majorHAnsi" w:eastAsia="Tsukushi B Round Gothic Regula" w:hAnsiTheme="majorHAnsi" w:cstheme="majorHAnsi"/>
          <w:color w:val="000000"/>
          <w:kern w:val="0"/>
          <w:u w:color="000000"/>
        </w:rPr>
        <w:t>very comfortable and extremely safe</w:t>
      </w:r>
      <w:r w:rsidRPr="00C9351C">
        <w:rPr>
          <w:rFonts w:asciiTheme="majorHAnsi" w:eastAsia="Tsukushi B Round Gothic Regula" w:hAnsiTheme="majorHAnsi" w:cstheme="majorHAnsi"/>
          <w:color w:val="000000"/>
          <w:kern w:val="0"/>
          <w:u w:color="000000"/>
        </w:rPr>
        <w:t xml:space="preserve"> quality of life. </w:t>
      </w:r>
    </w:p>
    <w:p w14:paraId="29A266EA" w14:textId="77777777" w:rsidR="000303A7" w:rsidRDefault="000303A7" w:rsidP="000303A7">
      <w:pPr>
        <w:autoSpaceDE w:val="0"/>
        <w:autoSpaceDN w:val="0"/>
        <w:adjustRightInd w:val="0"/>
        <w:rPr>
          <w:rFonts w:asciiTheme="majorHAnsi" w:eastAsia="Tsukushi B Round Gothic Regula" w:hAnsiTheme="majorHAnsi" w:cstheme="majorHAnsi"/>
          <w:color w:val="000000"/>
          <w:kern w:val="0"/>
          <w:u w:color="000000"/>
        </w:rPr>
      </w:pPr>
    </w:p>
    <w:p w14:paraId="5652DF85" w14:textId="77777777" w:rsidR="000303A7" w:rsidRDefault="000303A7" w:rsidP="000303A7">
      <w:pPr>
        <w:autoSpaceDE w:val="0"/>
        <w:autoSpaceDN w:val="0"/>
        <w:adjustRightInd w:val="0"/>
        <w:rPr>
          <w:rFonts w:asciiTheme="majorHAnsi" w:eastAsia="Tsukushi B Round Gothic Regula" w:hAnsiTheme="majorHAnsi" w:cstheme="majorHAnsi"/>
          <w:color w:val="000000"/>
          <w:kern w:val="0"/>
          <w:u w:color="000000"/>
        </w:rPr>
      </w:pPr>
      <w:hyperlink r:id="rId6" w:history="1">
        <w:r w:rsidRPr="003166A8">
          <w:rPr>
            <w:rStyle w:val="Hyperlink"/>
            <w:rFonts w:eastAsia="Tsukushi B Round Gothic Regula" w:cstheme="majorHAnsi"/>
            <w:kern w:val="0"/>
          </w:rPr>
          <w:t>https://www.expatistan.com/cost-of-living/vratsa?currency=USD</w:t>
        </w:r>
      </w:hyperlink>
    </w:p>
    <w:p w14:paraId="4455DA37" w14:textId="77777777" w:rsidR="000303A7" w:rsidRDefault="000303A7" w:rsidP="000303A7">
      <w:pPr>
        <w:autoSpaceDE w:val="0"/>
        <w:autoSpaceDN w:val="0"/>
        <w:adjustRightInd w:val="0"/>
        <w:rPr>
          <w:rFonts w:asciiTheme="majorHAnsi" w:eastAsia="Tsukushi B Round Gothic Regula" w:hAnsiTheme="majorHAnsi" w:cstheme="majorHAnsi"/>
          <w:color w:val="000000"/>
          <w:kern w:val="0"/>
          <w:u w:color="000000"/>
        </w:rPr>
      </w:pPr>
    </w:p>
    <w:p w14:paraId="2CA15536" w14:textId="77777777" w:rsidR="000303A7" w:rsidRDefault="000303A7" w:rsidP="000303A7">
      <w:pPr>
        <w:autoSpaceDE w:val="0"/>
        <w:autoSpaceDN w:val="0"/>
        <w:adjustRightInd w:val="0"/>
        <w:rPr>
          <w:rFonts w:asciiTheme="majorHAnsi" w:eastAsia="Tsukushi B Round Gothic Regula" w:hAnsiTheme="majorHAnsi" w:cstheme="majorHAnsi"/>
          <w:color w:val="000000"/>
          <w:kern w:val="0"/>
          <w:u w:color="000000"/>
        </w:rPr>
      </w:pPr>
      <w:hyperlink r:id="rId7" w:history="1">
        <w:r w:rsidRPr="003166A8">
          <w:rPr>
            <w:rStyle w:val="Hyperlink"/>
            <w:rFonts w:eastAsia="Tsukushi B Round Gothic Regula" w:cstheme="majorHAnsi"/>
            <w:kern w:val="0"/>
          </w:rPr>
          <w:t>https://visitmybulgaria.com/city-of-vratsa/</w:t>
        </w:r>
      </w:hyperlink>
    </w:p>
    <w:p w14:paraId="444EBB4E" w14:textId="77777777" w:rsidR="000303A7" w:rsidRDefault="000303A7" w:rsidP="000303A7">
      <w:pPr>
        <w:autoSpaceDE w:val="0"/>
        <w:autoSpaceDN w:val="0"/>
        <w:adjustRightInd w:val="0"/>
        <w:rPr>
          <w:rFonts w:asciiTheme="majorHAnsi" w:eastAsia="Tsukushi B Round Gothic Regula" w:hAnsiTheme="majorHAnsi" w:cstheme="majorHAnsi"/>
          <w:color w:val="000000"/>
          <w:kern w:val="0"/>
          <w:u w:color="000000"/>
        </w:rPr>
      </w:pPr>
    </w:p>
    <w:p w14:paraId="1B746C24" w14:textId="77777777" w:rsidR="000303A7" w:rsidRPr="00C9351C" w:rsidRDefault="000303A7" w:rsidP="000303A7">
      <w:pPr>
        <w:autoSpaceDE w:val="0"/>
        <w:autoSpaceDN w:val="0"/>
        <w:adjustRightInd w:val="0"/>
        <w:rPr>
          <w:rFonts w:asciiTheme="majorHAnsi" w:eastAsia="Tsukushi B Round Gothic Regula" w:hAnsiTheme="majorHAnsi" w:cstheme="majorHAnsi"/>
          <w:color w:val="000000"/>
          <w:kern w:val="0"/>
          <w:u w:color="000000"/>
        </w:rPr>
      </w:pPr>
    </w:p>
    <w:p w14:paraId="5C655B85" w14:textId="77777777" w:rsidR="000303A7" w:rsidRDefault="000303A7" w:rsidP="000303A7"/>
    <w:p w14:paraId="4929B288" w14:textId="77777777" w:rsidR="000303A7" w:rsidRDefault="000303A7"/>
    <w:sectPr w:rsidR="00030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sukushi B Round Gothic Regula">
    <w:altName w:val="Yu Gothic"/>
    <w:panose1 w:val="02020400000000000000"/>
    <w:charset w:val="80"/>
    <w:family w:val="roman"/>
    <w:pitch w:val="variable"/>
    <w:sig w:usb0="00000003" w:usb1="0AC71C10" w:usb2="00000012" w:usb3="00000000" w:csb0="0002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91120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A7"/>
    <w:rsid w:val="000303A7"/>
    <w:rsid w:val="0046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13B962"/>
  <w15:chartTrackingRefBased/>
  <w15:docId w15:val="{779EB875-3D88-894A-A17C-7BA96B58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3A7"/>
    <w:pPr>
      <w:spacing w:after="0" w:line="240" w:lineRule="auto"/>
    </w:pPr>
  </w:style>
  <w:style w:type="paragraph" w:styleId="Heading1">
    <w:name w:val="heading 1"/>
    <w:basedOn w:val="Normal"/>
    <w:next w:val="Normal"/>
    <w:link w:val="Heading1Char"/>
    <w:uiPriority w:val="9"/>
    <w:qFormat/>
    <w:rsid w:val="000303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3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3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3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3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3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3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3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3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3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3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3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3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3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3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3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3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3A7"/>
    <w:rPr>
      <w:rFonts w:eastAsiaTheme="majorEastAsia" w:cstheme="majorBidi"/>
      <w:color w:val="272727" w:themeColor="text1" w:themeTint="D8"/>
    </w:rPr>
  </w:style>
  <w:style w:type="paragraph" w:styleId="Title">
    <w:name w:val="Title"/>
    <w:basedOn w:val="Normal"/>
    <w:next w:val="Normal"/>
    <w:link w:val="TitleChar"/>
    <w:uiPriority w:val="10"/>
    <w:qFormat/>
    <w:rsid w:val="000303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3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3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3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3A7"/>
    <w:pPr>
      <w:spacing w:before="160"/>
      <w:jc w:val="center"/>
    </w:pPr>
    <w:rPr>
      <w:i/>
      <w:iCs/>
      <w:color w:val="404040" w:themeColor="text1" w:themeTint="BF"/>
    </w:rPr>
  </w:style>
  <w:style w:type="character" w:customStyle="1" w:styleId="QuoteChar">
    <w:name w:val="Quote Char"/>
    <w:basedOn w:val="DefaultParagraphFont"/>
    <w:link w:val="Quote"/>
    <w:uiPriority w:val="29"/>
    <w:rsid w:val="000303A7"/>
    <w:rPr>
      <w:i/>
      <w:iCs/>
      <w:color w:val="404040" w:themeColor="text1" w:themeTint="BF"/>
    </w:rPr>
  </w:style>
  <w:style w:type="paragraph" w:styleId="ListParagraph">
    <w:name w:val="List Paragraph"/>
    <w:basedOn w:val="Normal"/>
    <w:uiPriority w:val="34"/>
    <w:qFormat/>
    <w:rsid w:val="000303A7"/>
    <w:pPr>
      <w:ind w:left="720"/>
      <w:contextualSpacing/>
    </w:pPr>
  </w:style>
  <w:style w:type="character" w:styleId="IntenseEmphasis">
    <w:name w:val="Intense Emphasis"/>
    <w:basedOn w:val="DefaultParagraphFont"/>
    <w:uiPriority w:val="21"/>
    <w:qFormat/>
    <w:rsid w:val="000303A7"/>
    <w:rPr>
      <w:i/>
      <w:iCs/>
      <w:color w:val="0F4761" w:themeColor="accent1" w:themeShade="BF"/>
    </w:rPr>
  </w:style>
  <w:style w:type="paragraph" w:styleId="IntenseQuote">
    <w:name w:val="Intense Quote"/>
    <w:basedOn w:val="Normal"/>
    <w:next w:val="Normal"/>
    <w:link w:val="IntenseQuoteChar"/>
    <w:uiPriority w:val="30"/>
    <w:qFormat/>
    <w:rsid w:val="00030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3A7"/>
    <w:rPr>
      <w:i/>
      <w:iCs/>
      <w:color w:val="0F4761" w:themeColor="accent1" w:themeShade="BF"/>
    </w:rPr>
  </w:style>
  <w:style w:type="character" w:styleId="IntenseReference">
    <w:name w:val="Intense Reference"/>
    <w:basedOn w:val="DefaultParagraphFont"/>
    <w:uiPriority w:val="32"/>
    <w:qFormat/>
    <w:rsid w:val="000303A7"/>
    <w:rPr>
      <w:b/>
      <w:bCs/>
      <w:smallCaps/>
      <w:color w:val="0F4761" w:themeColor="accent1" w:themeShade="BF"/>
      <w:spacing w:val="5"/>
    </w:rPr>
  </w:style>
  <w:style w:type="character" w:styleId="Hyperlink">
    <w:name w:val="Hyperlink"/>
    <w:basedOn w:val="DefaultParagraphFont"/>
    <w:uiPriority w:val="99"/>
    <w:unhideWhenUsed/>
    <w:rsid w:val="000303A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sitmybulgaria.com/city-of-vrat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xpatistan.com/cost-of-living/vratsa?currency=US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H</dc:creator>
  <cp:keywords/>
  <dc:description/>
  <cp:lastModifiedBy>Mickey H</cp:lastModifiedBy>
  <cp:revision>1</cp:revision>
  <dcterms:created xsi:type="dcterms:W3CDTF">2024-09-04T17:28:00Z</dcterms:created>
  <dcterms:modified xsi:type="dcterms:W3CDTF">2024-09-04T17:30:00Z</dcterms:modified>
</cp:coreProperties>
</file>