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394E" w14:textId="074D93A4" w:rsidR="00A47686" w:rsidRDefault="007C6D34" w:rsidP="1AFE0A20">
      <w:pPr>
        <w:pStyle w:val="Hoofdtekst"/>
        <w:spacing w:line="240" w:lineRule="auto"/>
        <w:jc w:val="both"/>
        <w:rPr>
          <w:rFonts w:ascii="Avenir Next LT Pro" w:eastAsia="Avenir Next LT Pro" w:hAnsi="Avenir Next LT Pro" w:cs="Avenir Next LT Pro"/>
          <w:kern w:val="24"/>
        </w:rPr>
      </w:pPr>
      <w:r>
        <w:rPr>
          <w:rFonts w:ascii="Verdana" w:hAnsi="Verdana" w:cs="Arial"/>
          <w:noProof/>
          <w:sz w:val="20"/>
        </w:rPr>
        <w:drawing>
          <wp:anchor distT="0" distB="0" distL="114300" distR="114300" simplePos="0" relativeHeight="251661312" behindDoc="0" locked="0" layoutInCell="1" allowOverlap="1" wp14:anchorId="396F3CDB" wp14:editId="0CFB39BD">
            <wp:simplePos x="0" y="0"/>
            <wp:positionH relativeFrom="column">
              <wp:posOffset>3547641</wp:posOffset>
            </wp:positionH>
            <wp:positionV relativeFrom="paragraph">
              <wp:posOffset>-572322</wp:posOffset>
            </wp:positionV>
            <wp:extent cx="2893695" cy="861695"/>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yd_CON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3695" cy="861695"/>
                    </a:xfrm>
                    <a:prstGeom prst="rect">
                      <a:avLst/>
                    </a:prstGeom>
                  </pic:spPr>
                </pic:pic>
              </a:graphicData>
            </a:graphic>
          </wp:anchor>
        </w:drawing>
      </w:r>
    </w:p>
    <w:p w14:paraId="237839D8" w14:textId="77777777" w:rsidR="00A608EC" w:rsidRDefault="00A608EC" w:rsidP="001B4C85">
      <w:pPr>
        <w:pStyle w:val="Normaalweb"/>
        <w:ind w:left="708" w:hanging="708"/>
        <w:rPr>
          <w:rFonts w:ascii="Avenir Next LT Pro" w:eastAsia="Avenir Next LT Pro" w:hAnsi="Avenir Next LT Pro" w:cs="Avenir Next LT Pro"/>
          <w:b/>
          <w:bCs/>
          <w:sz w:val="36"/>
          <w:szCs w:val="36"/>
          <w:lang w:val="en-US"/>
        </w:rPr>
      </w:pPr>
    </w:p>
    <w:p w14:paraId="015CFA7C" w14:textId="564FD3E8" w:rsidR="00A608EC" w:rsidRDefault="00991BB4" w:rsidP="00A608EC">
      <w:pPr>
        <w:pStyle w:val="Normaalweb"/>
        <w:ind w:left="708" w:hanging="708"/>
        <w:jc w:val="center"/>
        <w:rPr>
          <w:rFonts w:ascii="Avenir Next LT Pro" w:eastAsia="Avenir Next LT Pro" w:hAnsi="Avenir Next LT Pro" w:cs="Avenir Next LT Pro"/>
          <w:b/>
          <w:bCs/>
          <w:sz w:val="32"/>
          <w:szCs w:val="32"/>
          <w:lang w:val="en-US"/>
        </w:rPr>
      </w:pPr>
      <w:r w:rsidRPr="00A608EC">
        <w:rPr>
          <w:rFonts w:ascii="Avenir Next LT Pro" w:eastAsia="Avenir Next LT Pro" w:hAnsi="Avenir Next LT Pro" w:cs="Avenir Next LT Pro"/>
          <w:b/>
          <w:bCs/>
          <w:sz w:val="36"/>
          <w:szCs w:val="36"/>
          <w:lang w:val="en-US"/>
        </w:rPr>
        <w:t xml:space="preserve">Piano </w:t>
      </w:r>
      <w:proofErr w:type="spellStart"/>
      <w:r w:rsidR="00AB6991" w:rsidRPr="00A608EC">
        <w:rPr>
          <w:rFonts w:ascii="Avenir Next LT Pro" w:eastAsia="Avenir Next LT Pro" w:hAnsi="Avenir Next LT Pro" w:cs="Avenir Next LT Pro"/>
          <w:b/>
          <w:bCs/>
          <w:sz w:val="36"/>
          <w:szCs w:val="36"/>
          <w:lang w:val="en-US"/>
        </w:rPr>
        <w:t>Correpetitor</w:t>
      </w:r>
      <w:proofErr w:type="spellEnd"/>
    </w:p>
    <w:p w14:paraId="4CCFB0F4" w14:textId="6773B43C" w:rsidR="00E7778B" w:rsidRPr="00452182" w:rsidRDefault="00A608EC" w:rsidP="00A608EC">
      <w:pPr>
        <w:pStyle w:val="Normaalweb"/>
        <w:ind w:left="708" w:hanging="708"/>
        <w:jc w:val="center"/>
        <w:rPr>
          <w:rFonts w:ascii="Avenir Next LT Pro" w:eastAsia="Avenir Next LT Pro" w:hAnsi="Avenir Next LT Pro" w:cs="Avenir Next LT Pro"/>
          <w:sz w:val="22"/>
          <w:szCs w:val="22"/>
          <w:lang w:val="en-US"/>
        </w:rPr>
      </w:pPr>
      <w:r>
        <w:rPr>
          <w:rFonts w:ascii="Avenir Next LT Pro" w:eastAsia="Avenir Next LT Pro" w:hAnsi="Avenir Next LT Pro" w:cs="Avenir Next LT Pro"/>
          <w:b/>
          <w:bCs/>
          <w:sz w:val="22"/>
          <w:szCs w:val="22"/>
          <w:lang w:val="en-US"/>
        </w:rPr>
        <w:t xml:space="preserve">Classical Department </w:t>
      </w:r>
      <w:r w:rsidR="0FA26B15" w:rsidRPr="00A608EC">
        <w:rPr>
          <w:rFonts w:ascii="Avenir Next LT Pro" w:eastAsia="Avenir Next LT Pro" w:hAnsi="Avenir Next LT Pro" w:cs="Avenir Next LT Pro"/>
          <w:b/>
          <w:bCs/>
          <w:sz w:val="22"/>
          <w:szCs w:val="22"/>
          <w:lang w:val="en-US"/>
        </w:rPr>
        <w:t>(around 0,</w:t>
      </w:r>
      <w:r w:rsidR="00924489" w:rsidRPr="00A608EC">
        <w:rPr>
          <w:rFonts w:ascii="Avenir Next LT Pro" w:eastAsia="Avenir Next LT Pro" w:hAnsi="Avenir Next LT Pro" w:cs="Avenir Next LT Pro"/>
          <w:b/>
          <w:bCs/>
          <w:sz w:val="22"/>
          <w:szCs w:val="22"/>
          <w:lang w:val="en-US"/>
        </w:rPr>
        <w:t>2</w:t>
      </w:r>
      <w:r w:rsidR="0FA26B15" w:rsidRPr="00A608EC">
        <w:rPr>
          <w:rFonts w:ascii="Avenir Next LT Pro" w:eastAsia="Avenir Next LT Pro" w:hAnsi="Avenir Next LT Pro" w:cs="Avenir Next LT Pro"/>
          <w:b/>
          <w:bCs/>
          <w:sz w:val="22"/>
          <w:szCs w:val="22"/>
          <w:lang w:val="en-US"/>
        </w:rPr>
        <w:t xml:space="preserve"> – 0,</w:t>
      </w:r>
      <w:r w:rsidR="00924489" w:rsidRPr="00A608EC">
        <w:rPr>
          <w:rFonts w:ascii="Avenir Next LT Pro" w:eastAsia="Avenir Next LT Pro" w:hAnsi="Avenir Next LT Pro" w:cs="Avenir Next LT Pro"/>
          <w:b/>
          <w:bCs/>
          <w:sz w:val="22"/>
          <w:szCs w:val="22"/>
          <w:lang w:val="en-US"/>
        </w:rPr>
        <w:t>3</w:t>
      </w:r>
      <w:r w:rsidR="0FA26B15" w:rsidRPr="00A608EC">
        <w:rPr>
          <w:rFonts w:ascii="Avenir Next LT Pro" w:eastAsia="Avenir Next LT Pro" w:hAnsi="Avenir Next LT Pro" w:cs="Avenir Next LT Pro"/>
          <w:b/>
          <w:bCs/>
          <w:sz w:val="22"/>
          <w:szCs w:val="22"/>
          <w:lang w:val="en-US"/>
        </w:rPr>
        <w:t xml:space="preserve"> </w:t>
      </w:r>
      <w:proofErr w:type="spellStart"/>
      <w:r w:rsidR="0FA26B15" w:rsidRPr="00A608EC">
        <w:rPr>
          <w:rFonts w:ascii="Avenir Next LT Pro" w:eastAsia="Avenir Next LT Pro" w:hAnsi="Avenir Next LT Pro" w:cs="Avenir Next LT Pro"/>
          <w:b/>
          <w:bCs/>
          <w:sz w:val="22"/>
          <w:szCs w:val="22"/>
          <w:lang w:val="en-US"/>
        </w:rPr>
        <w:t>fte</w:t>
      </w:r>
      <w:proofErr w:type="spellEnd"/>
      <w:r w:rsidR="0FA26B15" w:rsidRPr="00A608EC">
        <w:rPr>
          <w:rFonts w:ascii="Avenir Next LT Pro" w:eastAsia="Avenir Next LT Pro" w:hAnsi="Avenir Next LT Pro" w:cs="Avenir Next LT Pro"/>
          <w:b/>
          <w:bCs/>
          <w:sz w:val="22"/>
          <w:szCs w:val="22"/>
          <w:lang w:val="en-US"/>
        </w:rPr>
        <w:t>)</w:t>
      </w:r>
      <w:r w:rsidR="00E7778B" w:rsidRPr="00A608EC">
        <w:rPr>
          <w:rFonts w:ascii="Avenir Next LT Pro" w:eastAsia="Avenir Next LT Pro" w:hAnsi="Avenir Next LT Pro" w:cs="Avenir Next LT Pro"/>
          <w:sz w:val="22"/>
          <w:szCs w:val="22"/>
          <w:lang w:val="en-US"/>
        </w:rPr>
        <w:br/>
      </w:r>
      <w:r w:rsidR="0FA26B15" w:rsidRPr="1AFE0A20">
        <w:rPr>
          <w:rFonts w:ascii="Avenir Next LT Pro" w:eastAsia="Avenir Next LT Pro" w:hAnsi="Avenir Next LT Pro" w:cs="Avenir Next LT Pro"/>
          <w:sz w:val="22"/>
          <w:szCs w:val="22"/>
          <w:lang w:val="en-US"/>
        </w:rPr>
        <w:t xml:space="preserve"> </w:t>
      </w:r>
      <w:r w:rsidR="00E7778B" w:rsidRPr="00A034FD">
        <w:rPr>
          <w:lang w:val="en-GB"/>
        </w:rPr>
        <w:br/>
      </w:r>
      <w:r w:rsidR="0FA26B15" w:rsidRPr="1AFE0A20">
        <w:rPr>
          <w:rFonts w:ascii="Avenir Next LT Pro" w:eastAsia="Avenir Next LT Pro" w:hAnsi="Avenir Next LT Pro" w:cs="Avenir Next LT Pro"/>
          <w:sz w:val="22"/>
          <w:szCs w:val="22"/>
          <w:lang w:val="en-US"/>
        </w:rPr>
        <w:t xml:space="preserve">To further strengthen our team, we are seeking an inspiring </w:t>
      </w:r>
      <w:proofErr w:type="spellStart"/>
      <w:r w:rsidR="00AB6991">
        <w:rPr>
          <w:rFonts w:ascii="Avenir Next LT Pro" w:eastAsia="Avenir Next LT Pro" w:hAnsi="Avenir Next LT Pro" w:cs="Avenir Next LT Pro"/>
          <w:sz w:val="22"/>
          <w:szCs w:val="22"/>
          <w:lang w:val="en-US"/>
        </w:rPr>
        <w:t>Correpetitor</w:t>
      </w:r>
      <w:proofErr w:type="spellEnd"/>
      <w:r w:rsidR="06C0DA5F" w:rsidRPr="1AFE0A20">
        <w:rPr>
          <w:rFonts w:ascii="Avenir Next LT Pro" w:eastAsia="Avenir Next LT Pro" w:hAnsi="Avenir Next LT Pro" w:cs="Avenir Next LT Pro"/>
          <w:sz w:val="22"/>
          <w:szCs w:val="22"/>
          <w:lang w:val="en-US"/>
        </w:rPr>
        <w:t xml:space="preserve"> </w:t>
      </w:r>
      <w:r w:rsidR="0FA26B15" w:rsidRPr="1AFE0A20">
        <w:rPr>
          <w:rFonts w:ascii="Avenir Next LT Pro" w:eastAsia="Avenir Next LT Pro" w:hAnsi="Avenir Next LT Pro" w:cs="Avenir Next LT Pro"/>
          <w:sz w:val="22"/>
          <w:szCs w:val="22"/>
          <w:lang w:val="en-US"/>
        </w:rPr>
        <w:t>to join our Classical Department starting September 1</w:t>
      </w:r>
      <w:r w:rsidR="65BE105B" w:rsidRPr="1AFE0A20">
        <w:rPr>
          <w:rFonts w:ascii="Avenir Next LT Pro" w:eastAsia="Avenir Next LT Pro" w:hAnsi="Avenir Next LT Pro" w:cs="Avenir Next LT Pro"/>
          <w:sz w:val="22"/>
          <w:szCs w:val="22"/>
          <w:vertAlign w:val="superscript"/>
          <w:lang w:val="en-US"/>
        </w:rPr>
        <w:t>st</w:t>
      </w:r>
      <w:r w:rsidR="0FA26B15" w:rsidRPr="1AFE0A20">
        <w:rPr>
          <w:rFonts w:ascii="Avenir Next LT Pro" w:eastAsia="Avenir Next LT Pro" w:hAnsi="Avenir Next LT Pro" w:cs="Avenir Next LT Pro"/>
          <w:sz w:val="22"/>
          <w:szCs w:val="22"/>
          <w:lang w:val="en-US"/>
        </w:rPr>
        <w:t>, 2025.</w:t>
      </w:r>
    </w:p>
    <w:p w14:paraId="1B6AE1C9" w14:textId="77777777" w:rsidR="001E133E" w:rsidRDefault="001E133E" w:rsidP="1AFE0A20">
      <w:pPr>
        <w:pStyle w:val="Normaalweb"/>
        <w:rPr>
          <w:rFonts w:ascii="Avenir Next LT Pro" w:eastAsia="Avenir Next LT Pro" w:hAnsi="Avenir Next LT Pro" w:cs="Avenir Next LT Pro"/>
          <w:b/>
          <w:bCs/>
          <w:sz w:val="22"/>
          <w:szCs w:val="22"/>
          <w:lang w:val="en-US"/>
        </w:rPr>
      </w:pPr>
    </w:p>
    <w:p w14:paraId="7CF41971" w14:textId="77777777" w:rsidR="00A47686" w:rsidRPr="00E54010" w:rsidRDefault="00A47686" w:rsidP="1AFE0A20">
      <w:pPr>
        <w:pStyle w:val="Normaalweb"/>
        <w:rPr>
          <w:rFonts w:ascii="Avenir Next LT Pro" w:eastAsia="Avenir Next LT Pro" w:hAnsi="Avenir Next LT Pro" w:cs="Avenir Next LT Pro"/>
          <w:sz w:val="22"/>
          <w:szCs w:val="22"/>
          <w:lang w:val="en-US"/>
        </w:rPr>
      </w:pPr>
    </w:p>
    <w:p w14:paraId="5FAAEAE0" w14:textId="299371DA" w:rsidR="00A47686" w:rsidRPr="00B625A7" w:rsidRDefault="00A47686" w:rsidP="1AFE0A20">
      <w:pPr>
        <w:pStyle w:val="Normaalweb"/>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 xml:space="preserve">Who are we looking for? </w:t>
      </w:r>
    </w:p>
    <w:p w14:paraId="43684A64" w14:textId="67725178" w:rsidR="00A47686"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We are seeking to appoint a</w:t>
      </w:r>
      <w:r w:rsidR="009D7F9D">
        <w:rPr>
          <w:rFonts w:ascii="Avenir Next LT Pro" w:eastAsia="Avenir Next LT Pro" w:hAnsi="Avenir Next LT Pro" w:cs="Avenir Next LT Pro"/>
          <w:sz w:val="22"/>
          <w:szCs w:val="22"/>
          <w:lang w:val="en-US"/>
        </w:rPr>
        <w:t xml:space="preserve">n inspiring and experienced pianist to join the </w:t>
      </w:r>
      <w:proofErr w:type="spellStart"/>
      <w:r w:rsidR="009D7F9D">
        <w:rPr>
          <w:rFonts w:ascii="Avenir Next LT Pro" w:eastAsia="Avenir Next LT Pro" w:hAnsi="Avenir Next LT Pro" w:cs="Avenir Next LT Pro"/>
          <w:sz w:val="22"/>
          <w:szCs w:val="22"/>
          <w:lang w:val="en-US"/>
        </w:rPr>
        <w:t>correpetition</w:t>
      </w:r>
      <w:proofErr w:type="spellEnd"/>
      <w:r w:rsidR="009D7F9D">
        <w:rPr>
          <w:rFonts w:ascii="Avenir Next LT Pro" w:eastAsia="Avenir Next LT Pro" w:hAnsi="Avenir Next LT Pro" w:cs="Avenir Next LT Pro"/>
          <w:sz w:val="22"/>
          <w:szCs w:val="22"/>
          <w:lang w:val="en-US"/>
        </w:rPr>
        <w:t xml:space="preserve"> department. </w:t>
      </w:r>
      <w:r w:rsidR="000702F7" w:rsidRPr="1AFE0A20">
        <w:rPr>
          <w:rFonts w:ascii="Avenir Next LT Pro" w:eastAsia="Avenir Next LT Pro" w:hAnsi="Avenir Next LT Pro" w:cs="Avenir Next LT Pro"/>
          <w:sz w:val="22"/>
          <w:szCs w:val="22"/>
          <w:lang w:val="en-US"/>
        </w:rPr>
        <w:t xml:space="preserve">We will appoint a candidate who has an established and excellent artistic career and reputation in guiding young musicians towards realizing their musical aspirations. </w:t>
      </w:r>
      <w:r w:rsidR="000702F7">
        <w:rPr>
          <w:rFonts w:ascii="Avenir Next LT Pro" w:eastAsia="Avenir Next LT Pro" w:hAnsi="Avenir Next LT Pro" w:cs="Avenir Next LT Pro"/>
          <w:sz w:val="22"/>
          <w:szCs w:val="22"/>
          <w:lang w:val="en-US"/>
        </w:rPr>
        <w:t>Furthermore we are looking for a candidate w</w:t>
      </w:r>
      <w:r w:rsidR="352AEF7C" w:rsidRPr="1AFE0A20">
        <w:rPr>
          <w:rFonts w:ascii="Avenir Next LT Pro" w:eastAsia="Avenir Next LT Pro" w:hAnsi="Avenir Next LT Pro" w:cs="Avenir Next LT Pro"/>
          <w:sz w:val="22"/>
          <w:szCs w:val="22"/>
          <w:lang w:val="en-US"/>
        </w:rPr>
        <w:t>ith good knowledge of</w:t>
      </w:r>
      <w:r w:rsidR="5A528FB8" w:rsidRPr="1AFE0A20">
        <w:rPr>
          <w:rFonts w:ascii="Avenir Next LT Pro" w:eastAsia="Avenir Next LT Pro" w:hAnsi="Avenir Next LT Pro" w:cs="Avenir Next LT Pro"/>
          <w:sz w:val="22"/>
          <w:szCs w:val="22"/>
          <w:lang w:val="en-US"/>
        </w:rPr>
        <w:t xml:space="preserve"> </w:t>
      </w:r>
      <w:r w:rsidR="006D2F1B">
        <w:rPr>
          <w:rFonts w:ascii="Avenir Next LT Pro" w:eastAsia="Avenir Next LT Pro" w:hAnsi="Avenir Next LT Pro" w:cs="Avenir Next LT Pro"/>
          <w:sz w:val="22"/>
          <w:szCs w:val="22"/>
          <w:lang w:val="en-US"/>
        </w:rPr>
        <w:t xml:space="preserve">lied and </w:t>
      </w:r>
      <w:r w:rsidR="005C66C4">
        <w:rPr>
          <w:rFonts w:ascii="Avenir Next LT Pro" w:eastAsia="Avenir Next LT Pro" w:hAnsi="Avenir Next LT Pro" w:cs="Avenir Next LT Pro"/>
          <w:sz w:val="22"/>
          <w:szCs w:val="22"/>
          <w:lang w:val="en-US"/>
        </w:rPr>
        <w:t>violin</w:t>
      </w:r>
      <w:r w:rsidR="352AEF7C" w:rsidRPr="1AFE0A20">
        <w:rPr>
          <w:rFonts w:ascii="Avenir Next LT Pro" w:eastAsia="Avenir Next LT Pro" w:hAnsi="Avenir Next LT Pro" w:cs="Avenir Next LT Pro"/>
          <w:sz w:val="22"/>
          <w:szCs w:val="22"/>
          <w:lang w:val="en-US"/>
        </w:rPr>
        <w:t xml:space="preserve"> repertoire</w:t>
      </w:r>
      <w:r w:rsidRPr="1AFE0A20">
        <w:rPr>
          <w:rFonts w:ascii="Avenir Next LT Pro" w:eastAsia="Avenir Next LT Pro" w:hAnsi="Avenir Next LT Pro" w:cs="Avenir Next LT Pro"/>
          <w:sz w:val="22"/>
          <w:szCs w:val="22"/>
          <w:lang w:val="en-US"/>
        </w:rPr>
        <w:t xml:space="preserve">. We are looking for an experienced and professional musician, a skilled communicator across cultures, and a driven personality who takes initiative, thinks creatively, and is solution-oriented. </w:t>
      </w:r>
    </w:p>
    <w:p w14:paraId="6E862A21" w14:textId="2CC2889F" w:rsidR="4EB50BDC" w:rsidRDefault="4EB50BDC"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Fluency in English is essential, as our Conservatorium is an international institution.</w:t>
      </w:r>
    </w:p>
    <w:p w14:paraId="54CF86A6" w14:textId="69B1C1FD" w:rsidR="1AFE0A20" w:rsidRDefault="1AFE0A20"/>
    <w:p w14:paraId="2845EFFF" w14:textId="1C98C185" w:rsidR="00155205" w:rsidRPr="002409BC" w:rsidRDefault="00A47686" w:rsidP="002409BC">
      <w:pPr>
        <w:pStyle w:val="Normaalweb"/>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This is part of your work:</w:t>
      </w:r>
    </w:p>
    <w:p w14:paraId="5BD1677D" w14:textId="6E00F02C"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Lessons one on one with the student</w:t>
      </w:r>
      <w:r w:rsidR="00426D2D">
        <w:rPr>
          <w:rFonts w:ascii="Avenir Next LT Pro" w:eastAsia="Avenir Next LT Pro" w:hAnsi="Avenir Next LT Pro" w:cs="Avenir Next LT Pro"/>
        </w:rPr>
        <w:t>.</w:t>
      </w:r>
    </w:p>
    <w:p w14:paraId="0B7C0C51" w14:textId="350AA858"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Lessons together with the main subject teacher</w:t>
      </w:r>
      <w:r w:rsidR="00426D2D">
        <w:rPr>
          <w:rFonts w:ascii="Avenir Next LT Pro" w:eastAsia="Avenir Next LT Pro" w:hAnsi="Avenir Next LT Pro" w:cs="Avenir Next LT Pro"/>
        </w:rPr>
        <w:t>.</w:t>
      </w:r>
    </w:p>
    <w:p w14:paraId="30F1341A" w14:textId="74E90238"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Studying scores</w:t>
      </w:r>
      <w:r w:rsidR="00426D2D">
        <w:rPr>
          <w:rFonts w:ascii="Avenir Next LT Pro" w:eastAsia="Avenir Next LT Pro" w:hAnsi="Avenir Next LT Pro" w:cs="Avenir Next LT Pro"/>
        </w:rPr>
        <w:t>.</w:t>
      </w:r>
    </w:p>
    <w:p w14:paraId="30689786" w14:textId="2A071EC6"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Communication (students, colleagues, admin)</w:t>
      </w:r>
      <w:r w:rsidR="00426D2D">
        <w:rPr>
          <w:rFonts w:ascii="Avenir Next LT Pro" w:eastAsia="Avenir Next LT Pro" w:hAnsi="Avenir Next LT Pro" w:cs="Avenir Next LT Pro"/>
        </w:rPr>
        <w:t>.</w:t>
      </w:r>
    </w:p>
    <w:p w14:paraId="3789AD7F" w14:textId="6E34524A"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lastRenderedPageBreak/>
        <w:t>Subject group meetings</w:t>
      </w:r>
      <w:r w:rsidR="00426D2D">
        <w:rPr>
          <w:rFonts w:ascii="Avenir Next LT Pro" w:eastAsia="Avenir Next LT Pro" w:hAnsi="Avenir Next LT Pro" w:cs="Avenir Next LT Pro"/>
        </w:rPr>
        <w:t>.</w:t>
      </w:r>
    </w:p>
    <w:p w14:paraId="37D1B55B" w14:textId="6845E235"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Student concert/recitals</w:t>
      </w:r>
      <w:r w:rsidR="00426D2D">
        <w:rPr>
          <w:rFonts w:ascii="Avenir Next LT Pro" w:eastAsia="Avenir Next LT Pro" w:hAnsi="Avenir Next LT Pro" w:cs="Avenir Next LT Pro"/>
        </w:rPr>
        <w:t>.</w:t>
      </w:r>
    </w:p>
    <w:p w14:paraId="03274432" w14:textId="5C03F8DF"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Exams</w:t>
      </w:r>
      <w:r w:rsidR="00426D2D">
        <w:rPr>
          <w:rFonts w:ascii="Avenir Next LT Pro" w:eastAsia="Avenir Next LT Pro" w:hAnsi="Avenir Next LT Pro" w:cs="Avenir Next LT Pro"/>
        </w:rPr>
        <w:t>.</w:t>
      </w:r>
    </w:p>
    <w:p w14:paraId="146FE75E" w14:textId="1F6F7940"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Internal masterclasses</w:t>
      </w:r>
      <w:r w:rsidR="00426D2D">
        <w:rPr>
          <w:rFonts w:ascii="Avenir Next LT Pro" w:eastAsia="Avenir Next LT Pro" w:hAnsi="Avenir Next LT Pro" w:cs="Avenir Next LT Pro"/>
        </w:rPr>
        <w:t>.</w:t>
      </w:r>
    </w:p>
    <w:p w14:paraId="240BB348" w14:textId="128B57DB"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Studio recordings</w:t>
      </w:r>
      <w:r w:rsidR="00426D2D">
        <w:rPr>
          <w:rFonts w:ascii="Avenir Next LT Pro" w:eastAsia="Avenir Next LT Pro" w:hAnsi="Avenir Next LT Pro" w:cs="Avenir Next LT Pro"/>
        </w:rPr>
        <w:t>.</w:t>
      </w:r>
    </w:p>
    <w:p w14:paraId="6FE98920" w14:textId="60F9AB86"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Entrance exams</w:t>
      </w:r>
      <w:r w:rsidR="00426D2D">
        <w:rPr>
          <w:rFonts w:ascii="Avenir Next LT Pro" w:eastAsia="Avenir Next LT Pro" w:hAnsi="Avenir Next LT Pro" w:cs="Avenir Next LT Pro"/>
        </w:rPr>
        <w:t>.</w:t>
      </w:r>
    </w:p>
    <w:p w14:paraId="6D3E84C3" w14:textId="6536105D"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Recordings for audition purposes</w:t>
      </w:r>
      <w:r w:rsidR="00426D2D">
        <w:rPr>
          <w:rFonts w:ascii="Avenir Next LT Pro" w:eastAsia="Avenir Next LT Pro" w:hAnsi="Avenir Next LT Pro" w:cs="Avenir Next LT Pro"/>
        </w:rPr>
        <w:t>.</w:t>
      </w:r>
    </w:p>
    <w:p w14:paraId="12781BA9" w14:textId="661EB412" w:rsidR="002A080C" w:rsidRPr="002A080C" w:rsidRDefault="002A080C" w:rsidP="002A080C">
      <w:pPr>
        <w:pStyle w:val="Hoofdtekst"/>
        <w:numPr>
          <w:ilvl w:val="0"/>
          <w:numId w:val="7"/>
        </w:numPr>
        <w:rPr>
          <w:rFonts w:ascii="Avenir Next LT Pro" w:eastAsia="Avenir Next LT Pro" w:hAnsi="Avenir Next LT Pro" w:cs="Avenir Next LT Pro"/>
        </w:rPr>
      </w:pPr>
      <w:r w:rsidRPr="002A080C">
        <w:rPr>
          <w:rFonts w:ascii="Avenir Next LT Pro" w:eastAsia="Avenir Next LT Pro" w:hAnsi="Avenir Next LT Pro" w:cs="Avenir Next LT Pro"/>
        </w:rPr>
        <w:t>Research presentation (accompaniment)</w:t>
      </w:r>
      <w:r w:rsidR="00426D2D">
        <w:rPr>
          <w:rFonts w:ascii="Avenir Next LT Pro" w:eastAsia="Avenir Next LT Pro" w:hAnsi="Avenir Next LT Pro" w:cs="Avenir Next LT Pro"/>
        </w:rPr>
        <w:t>.</w:t>
      </w:r>
    </w:p>
    <w:p w14:paraId="2B473CE8" w14:textId="77777777" w:rsidR="0024460A" w:rsidRDefault="0024460A" w:rsidP="002A080C">
      <w:pPr>
        <w:pStyle w:val="Hoofdtekst"/>
        <w:spacing w:line="240" w:lineRule="auto"/>
        <w:rPr>
          <w:rFonts w:ascii="Avenir Next LT Pro" w:eastAsia="Avenir Next LT Pro" w:hAnsi="Avenir Next LT Pro" w:cs="Avenir Next LT Pro"/>
          <w:b/>
          <w:bCs/>
        </w:rPr>
      </w:pPr>
    </w:p>
    <w:p w14:paraId="6FFA97EF" w14:textId="27816D34" w:rsidR="002A080C" w:rsidRPr="002A080C" w:rsidRDefault="00396D8B" w:rsidP="002A080C">
      <w:pPr>
        <w:pStyle w:val="Hoofdtekst"/>
        <w:spacing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b/>
          <w:bCs/>
        </w:rPr>
        <w:t>Qualifications:</w:t>
      </w:r>
      <w:r w:rsidR="002A080C" w:rsidRPr="002A080C">
        <w:rPr>
          <w:rFonts w:ascii="Avenir Next LT Pro" w:eastAsia="Avenir Next LT Pro" w:hAnsi="Avenir Next LT Pro" w:cs="Avenir Next LT Pro"/>
        </w:rPr>
        <w:t xml:space="preserve"> </w:t>
      </w:r>
    </w:p>
    <w:p w14:paraId="7BA3ADE5" w14:textId="42EF1325"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Experienced (international) performer on a high professional level</w:t>
      </w:r>
      <w:r w:rsidR="00426D2D">
        <w:rPr>
          <w:rFonts w:ascii="Avenir Next LT Pro" w:eastAsia="Avenir Next LT Pro" w:hAnsi="Avenir Next LT Pro" w:cs="Avenir Next LT Pro"/>
        </w:rPr>
        <w:t>.</w:t>
      </w:r>
    </w:p>
    <w:p w14:paraId="515336FB" w14:textId="68BE4EE7"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Teaching experience at a high level is preferred</w:t>
      </w:r>
      <w:r w:rsidR="00426D2D">
        <w:rPr>
          <w:rFonts w:ascii="Avenir Next LT Pro" w:eastAsia="Avenir Next LT Pro" w:hAnsi="Avenir Next LT Pro" w:cs="Avenir Next LT Pro"/>
        </w:rPr>
        <w:t>.</w:t>
      </w:r>
    </w:p>
    <w:p w14:paraId="007120B7" w14:textId="67E5D34D"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Team player</w:t>
      </w:r>
      <w:r w:rsidR="00426D2D">
        <w:rPr>
          <w:rFonts w:ascii="Avenir Next LT Pro" w:eastAsia="Avenir Next LT Pro" w:hAnsi="Avenir Next LT Pro" w:cs="Avenir Next LT Pro"/>
        </w:rPr>
        <w:t>.</w:t>
      </w:r>
    </w:p>
    <w:p w14:paraId="0F00C4AE" w14:textId="76E81393"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Proactive, cooperative, and willing to collaborate</w:t>
      </w:r>
      <w:r w:rsidR="00426D2D">
        <w:rPr>
          <w:rFonts w:ascii="Avenir Next LT Pro" w:eastAsia="Avenir Next LT Pro" w:hAnsi="Avenir Next LT Pro" w:cs="Avenir Next LT Pro"/>
        </w:rPr>
        <w:t>.</w:t>
      </w:r>
    </w:p>
    <w:p w14:paraId="2B860388" w14:textId="095EFF79"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The ability to study fast</w:t>
      </w:r>
      <w:r w:rsidR="00426D2D">
        <w:rPr>
          <w:rFonts w:ascii="Avenir Next LT Pro" w:eastAsia="Avenir Next LT Pro" w:hAnsi="Avenir Next LT Pro" w:cs="Avenir Next LT Pro"/>
        </w:rPr>
        <w:t>.</w:t>
      </w:r>
    </w:p>
    <w:p w14:paraId="4F423FDA" w14:textId="4043F01B"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Handling complex repertoire</w:t>
      </w:r>
      <w:r w:rsidR="00426D2D">
        <w:rPr>
          <w:rFonts w:ascii="Avenir Next LT Pro" w:eastAsia="Avenir Next LT Pro" w:hAnsi="Avenir Next LT Pro" w:cs="Avenir Next LT Pro"/>
        </w:rPr>
        <w:t>.</w:t>
      </w:r>
    </w:p>
    <w:p w14:paraId="3B985C4F" w14:textId="0EF2D7E4"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Virtuoso and decent pianistic base, physical ease of playing</w:t>
      </w:r>
      <w:r w:rsidR="00426D2D">
        <w:rPr>
          <w:rFonts w:ascii="Avenir Next LT Pro" w:eastAsia="Avenir Next LT Pro" w:hAnsi="Avenir Next LT Pro" w:cs="Avenir Next LT Pro"/>
        </w:rPr>
        <w:t>.</w:t>
      </w:r>
    </w:p>
    <w:p w14:paraId="5F1A1737" w14:textId="04DF8B62"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Prima vista playing &amp; reading different clefs</w:t>
      </w:r>
      <w:r w:rsidR="00426D2D">
        <w:rPr>
          <w:rFonts w:ascii="Avenir Next LT Pro" w:eastAsia="Avenir Next LT Pro" w:hAnsi="Avenir Next LT Pro" w:cs="Avenir Next LT Pro"/>
        </w:rPr>
        <w:t>.</w:t>
      </w:r>
    </w:p>
    <w:p w14:paraId="06F994FE" w14:textId="1550FC87"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Flexibility concerning musical styles</w:t>
      </w:r>
      <w:r w:rsidR="00426D2D">
        <w:rPr>
          <w:rFonts w:ascii="Avenir Next LT Pro" w:eastAsia="Avenir Next LT Pro" w:hAnsi="Avenir Next LT Pro" w:cs="Avenir Next LT Pro"/>
        </w:rPr>
        <w:t>.</w:t>
      </w:r>
    </w:p>
    <w:p w14:paraId="2FD578FD" w14:textId="7A994730"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Communication &amp; language skills; fluent English is a must</w:t>
      </w:r>
      <w:r w:rsidR="00426D2D">
        <w:rPr>
          <w:rFonts w:ascii="Avenir Next LT Pro" w:eastAsia="Avenir Next LT Pro" w:hAnsi="Avenir Next LT Pro" w:cs="Avenir Next LT Pro"/>
        </w:rPr>
        <w:t>.</w:t>
      </w:r>
    </w:p>
    <w:p w14:paraId="2B8F5BE7" w14:textId="5982663E"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Stress resistance</w:t>
      </w:r>
      <w:r w:rsidR="00426D2D">
        <w:rPr>
          <w:rFonts w:ascii="Avenir Next LT Pro" w:eastAsia="Avenir Next LT Pro" w:hAnsi="Avenir Next LT Pro" w:cs="Avenir Next LT Pro"/>
        </w:rPr>
        <w:t>.</w:t>
      </w:r>
    </w:p>
    <w:p w14:paraId="35C5662A" w14:textId="654D0781"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Excellent hearing in function of intonation</w:t>
      </w:r>
      <w:r w:rsidR="00426D2D">
        <w:rPr>
          <w:rFonts w:ascii="Avenir Next LT Pro" w:eastAsia="Avenir Next LT Pro" w:hAnsi="Avenir Next LT Pro" w:cs="Avenir Next LT Pro"/>
        </w:rPr>
        <w:t>.</w:t>
      </w:r>
    </w:p>
    <w:p w14:paraId="70ED2A67" w14:textId="5725BE7F"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Chamber music is a second nature. Stable guiding or responsive, depending on the situation</w:t>
      </w:r>
      <w:r w:rsidR="00426D2D">
        <w:rPr>
          <w:rFonts w:ascii="Avenir Next LT Pro" w:eastAsia="Avenir Next LT Pro" w:hAnsi="Avenir Next LT Pro" w:cs="Avenir Next LT Pro"/>
        </w:rPr>
        <w:t>.</w:t>
      </w:r>
    </w:p>
    <w:p w14:paraId="5580A6C1" w14:textId="3F73B834"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Motivating teaching style and energetic stage presence</w:t>
      </w:r>
      <w:r w:rsidR="00426D2D">
        <w:rPr>
          <w:rFonts w:ascii="Avenir Next LT Pro" w:eastAsia="Avenir Next LT Pro" w:hAnsi="Avenir Next LT Pro" w:cs="Avenir Next LT Pro"/>
        </w:rPr>
        <w:t>.</w:t>
      </w:r>
    </w:p>
    <w:p w14:paraId="438A2556" w14:textId="556E8918" w:rsidR="002A080C" w:rsidRPr="002A080C" w:rsidRDefault="002A080C" w:rsidP="002A080C">
      <w:pPr>
        <w:pStyle w:val="Hoofdtekst"/>
        <w:numPr>
          <w:ilvl w:val="0"/>
          <w:numId w:val="4"/>
        </w:numPr>
        <w:rPr>
          <w:rFonts w:ascii="Avenir Next LT Pro" w:eastAsia="Avenir Next LT Pro" w:hAnsi="Avenir Next LT Pro" w:cs="Avenir Next LT Pro"/>
        </w:rPr>
      </w:pPr>
      <w:r w:rsidRPr="002A080C">
        <w:rPr>
          <w:rFonts w:ascii="Avenir Next LT Pro" w:eastAsia="Avenir Next LT Pro" w:hAnsi="Avenir Next LT Pro" w:cs="Avenir Next LT Pro"/>
        </w:rPr>
        <w:t>Adaptive use of dynamics</w:t>
      </w:r>
      <w:r w:rsidR="00426D2D">
        <w:rPr>
          <w:rFonts w:ascii="Avenir Next LT Pro" w:eastAsia="Avenir Next LT Pro" w:hAnsi="Avenir Next LT Pro" w:cs="Avenir Next LT Pro"/>
        </w:rPr>
        <w:t>.</w:t>
      </w:r>
    </w:p>
    <w:p w14:paraId="4801979D" w14:textId="590F736F" w:rsidR="00A47686" w:rsidRPr="00A608EC" w:rsidRDefault="04278426" w:rsidP="002A080C">
      <w:pPr>
        <w:pStyle w:val="Lijstalinea"/>
        <w:numPr>
          <w:ilvl w:val="0"/>
          <w:numId w:val="4"/>
        </w:numPr>
        <w:rPr>
          <w:rFonts w:ascii="Avenir Next LT Pro" w:eastAsia="Avenir Next LT Pro" w:hAnsi="Avenir Next LT Pro" w:cs="Avenir Next LT Pro"/>
          <w:color w:val="000000" w:themeColor="text1"/>
          <w:lang w:val="en-US"/>
        </w:rPr>
      </w:pPr>
      <w:r w:rsidRPr="002A080C">
        <w:rPr>
          <w:rFonts w:ascii="Avenir Next LT Pro" w:eastAsia="Avenir Next LT Pro" w:hAnsi="Avenir Next LT Pro" w:cs="Avenir Next LT Pro"/>
          <w:lang w:val="en-GB"/>
        </w:rPr>
        <w:t>Possesses excellent pedagogical and didactic skills at higher professional education level;</w:t>
      </w:r>
    </w:p>
    <w:p w14:paraId="061E990B" w14:textId="77777777" w:rsidR="00A608EC" w:rsidRDefault="00A608EC" w:rsidP="00A608EC">
      <w:pPr>
        <w:rPr>
          <w:rFonts w:ascii="Avenir Next LT Pro" w:eastAsia="Avenir Next LT Pro" w:hAnsi="Avenir Next LT Pro" w:cs="Avenir Next LT Pro"/>
          <w:color w:val="000000" w:themeColor="text1"/>
        </w:rPr>
      </w:pPr>
    </w:p>
    <w:p w14:paraId="3EE1CD35" w14:textId="77777777" w:rsidR="00A608EC" w:rsidRPr="00452182" w:rsidRDefault="00A608EC" w:rsidP="00A608EC">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b/>
          <w:bCs/>
          <w:sz w:val="22"/>
          <w:szCs w:val="22"/>
          <w:lang w:val="en-US"/>
        </w:rPr>
        <w:t>More about Conservatorium Maastricht</w:t>
      </w:r>
      <w:r w:rsidRPr="00A034FD">
        <w:rPr>
          <w:lang w:val="en-GB"/>
        </w:rPr>
        <w:br/>
      </w:r>
      <w:r w:rsidRPr="1AFE0A20">
        <w:rPr>
          <w:rFonts w:ascii="Avenir Next LT Pro" w:eastAsia="Avenir Next LT Pro" w:hAnsi="Avenir Next LT Pro" w:cs="Avenir Next LT Pro"/>
          <w:sz w:val="22"/>
          <w:szCs w:val="22"/>
          <w:lang w:val="en-US"/>
        </w:rPr>
        <w:t xml:space="preserve">Conservatorium Maastricht is an international conservatoire, firmly rooted in the region while connecting to all parts of the world. We believe in collectivity, in the will to challenge each other and create together. To move and add value, in and with music. </w:t>
      </w:r>
    </w:p>
    <w:p w14:paraId="778A399A" w14:textId="77777777" w:rsidR="00A608EC" w:rsidRPr="00E54010" w:rsidRDefault="00A608EC" w:rsidP="00A608EC">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We empower the moving musician to reach their own ambitions within diverse musical fields. To touch, move, and excite while doing this. We bring the best out of the students through our passion for development. We believe in the strength of our community, consisting of students, teachers, and the professional field. Teamwork is essential.</w:t>
      </w:r>
    </w:p>
    <w:p w14:paraId="0CD0B080" w14:textId="77777777" w:rsidR="00A608EC" w:rsidRDefault="00A608EC" w:rsidP="00A608EC">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We offer a study program that prepares our students for a career in the ever-changing professional field. It enables students to make the most of their talents. This is achieved through one-to-one artistic development, active interplay, theoretical integration, professional practice experience, cross-departmental activities, electives, and developing entrepreneurial and research skills. Guided by our teams, the students shape their own study path and are guided throughout their journey, becoming a moving musician. </w:t>
      </w:r>
    </w:p>
    <w:p w14:paraId="65329A69" w14:textId="77777777" w:rsidR="00A608EC" w:rsidRDefault="00A608EC" w:rsidP="00A608EC">
      <w:pPr>
        <w:pStyle w:val="Normaalweb"/>
        <w:rPr>
          <w:rFonts w:ascii="Avenir Next LT Pro" w:eastAsia="Avenir Next LT Pro" w:hAnsi="Avenir Next LT Pro" w:cs="Avenir Next LT Pro"/>
          <w:sz w:val="22"/>
          <w:szCs w:val="22"/>
          <w:lang w:val="en-US"/>
        </w:rPr>
      </w:pPr>
    </w:p>
    <w:p w14:paraId="3B851FF4" w14:textId="4C875DC0" w:rsidR="00A608EC" w:rsidRPr="004150B5" w:rsidRDefault="00A608EC" w:rsidP="00A608EC">
      <w:pPr>
        <w:pStyle w:val="Normaalweb"/>
        <w:rPr>
          <w:rFonts w:ascii="Avenir Next LT Pro" w:eastAsia="Avenir Next LT Pro" w:hAnsi="Avenir Next LT Pro" w:cs="Avenir Next LT Pro"/>
          <w:sz w:val="22"/>
          <w:szCs w:val="22"/>
          <w:lang w:val="en-US"/>
        </w:rPr>
      </w:pPr>
      <w:r w:rsidRPr="004150B5">
        <w:rPr>
          <w:rFonts w:ascii="Avenir Next LT Pro" w:eastAsia="Avenir Next LT Pro" w:hAnsi="Avenir Next LT Pro" w:cs="Avenir Next LT Pro"/>
          <w:b/>
          <w:bCs/>
          <w:sz w:val="22"/>
          <w:szCs w:val="22"/>
          <w:lang w:val="en-US"/>
        </w:rPr>
        <w:t xml:space="preserve">Terms and conditions of employment: </w:t>
      </w:r>
      <w:r w:rsidRPr="004150B5">
        <w:rPr>
          <w:lang w:val="en-GB"/>
        </w:rPr>
        <w:br/>
      </w:r>
      <w:r w:rsidRPr="004150B5">
        <w:rPr>
          <w:rFonts w:ascii="Avenir Next LT Pro" w:eastAsia="Avenir Next LT Pro" w:hAnsi="Avenir Next LT Pro" w:cs="Avenir Next LT Pro"/>
          <w:sz w:val="22"/>
          <w:szCs w:val="22"/>
          <w:lang w:val="en-US"/>
        </w:rPr>
        <w:t>An appointment of around 0,</w:t>
      </w:r>
      <w:r>
        <w:rPr>
          <w:rFonts w:ascii="Avenir Next LT Pro" w:eastAsia="Avenir Next LT Pro" w:hAnsi="Avenir Next LT Pro" w:cs="Avenir Next LT Pro"/>
          <w:sz w:val="22"/>
          <w:szCs w:val="22"/>
          <w:lang w:val="en-US"/>
        </w:rPr>
        <w:t>2</w:t>
      </w:r>
      <w:r w:rsidRPr="004150B5">
        <w:rPr>
          <w:rFonts w:ascii="Avenir Next LT Pro" w:eastAsia="Avenir Next LT Pro" w:hAnsi="Avenir Next LT Pro" w:cs="Avenir Next LT Pro"/>
          <w:sz w:val="22"/>
          <w:szCs w:val="22"/>
          <w:lang w:val="en-US"/>
        </w:rPr>
        <w:t>-0,</w:t>
      </w:r>
      <w:r>
        <w:rPr>
          <w:rFonts w:ascii="Avenir Next LT Pro" w:eastAsia="Avenir Next LT Pro" w:hAnsi="Avenir Next LT Pro" w:cs="Avenir Next LT Pro"/>
          <w:sz w:val="22"/>
          <w:szCs w:val="22"/>
          <w:lang w:val="en-US"/>
        </w:rPr>
        <w:t>3</w:t>
      </w:r>
      <w:r w:rsidRPr="004150B5">
        <w:rPr>
          <w:rFonts w:ascii="Avenir Next LT Pro" w:eastAsia="Avenir Next LT Pro" w:hAnsi="Avenir Next LT Pro" w:cs="Avenir Next LT Pro"/>
          <w:sz w:val="22"/>
          <w:szCs w:val="22"/>
          <w:lang w:val="en-US"/>
        </w:rPr>
        <w:t xml:space="preserve"> </w:t>
      </w:r>
      <w:proofErr w:type="spellStart"/>
      <w:r w:rsidRPr="004150B5">
        <w:rPr>
          <w:rFonts w:ascii="Avenir Next LT Pro" w:eastAsia="Avenir Next LT Pro" w:hAnsi="Avenir Next LT Pro" w:cs="Avenir Next LT Pro"/>
          <w:sz w:val="22"/>
          <w:szCs w:val="22"/>
          <w:lang w:val="en-US"/>
        </w:rPr>
        <w:t>fte</w:t>
      </w:r>
      <w:proofErr w:type="spellEnd"/>
      <w:r w:rsidRPr="004150B5">
        <w:rPr>
          <w:rFonts w:ascii="Avenir Next LT Pro" w:eastAsia="Avenir Next LT Pro" w:hAnsi="Avenir Next LT Pro" w:cs="Avenir Next LT Pro"/>
          <w:sz w:val="22"/>
          <w:szCs w:val="22"/>
          <w:lang w:val="en-US"/>
        </w:rPr>
        <w:t xml:space="preserve"> (depending on the number of students) for a duration of 1 year with the </w:t>
      </w:r>
      <w:proofErr w:type="spellStart"/>
      <w:r w:rsidRPr="004150B5">
        <w:rPr>
          <w:rFonts w:ascii="Avenir Next LT Pro" w:eastAsia="Avenir Next LT Pro" w:hAnsi="Avenir Next LT Pro" w:cs="Avenir Next LT Pro"/>
          <w:sz w:val="22"/>
          <w:szCs w:val="22"/>
          <w:lang w:val="en-US"/>
        </w:rPr>
        <w:t>Stichting</w:t>
      </w:r>
      <w:proofErr w:type="spellEnd"/>
      <w:r w:rsidRPr="004150B5">
        <w:rPr>
          <w:rFonts w:ascii="Avenir Next LT Pro" w:eastAsia="Avenir Next LT Pro" w:hAnsi="Avenir Next LT Pro" w:cs="Avenir Next LT Pro"/>
          <w:sz w:val="22"/>
          <w:szCs w:val="22"/>
          <w:lang w:val="en-US"/>
        </w:rPr>
        <w:t xml:space="preserve"> Zuyd </w:t>
      </w:r>
      <w:proofErr w:type="spellStart"/>
      <w:r w:rsidRPr="004150B5">
        <w:rPr>
          <w:rFonts w:ascii="Avenir Next LT Pro" w:eastAsia="Avenir Next LT Pro" w:hAnsi="Avenir Next LT Pro" w:cs="Avenir Next LT Pro"/>
          <w:sz w:val="22"/>
          <w:szCs w:val="22"/>
          <w:lang w:val="en-US"/>
        </w:rPr>
        <w:t>Hogeschool</w:t>
      </w:r>
      <w:proofErr w:type="spellEnd"/>
      <w:r w:rsidRPr="004150B5">
        <w:rPr>
          <w:rFonts w:ascii="Avenir Next LT Pro" w:eastAsia="Avenir Next LT Pro" w:hAnsi="Avenir Next LT Pro" w:cs="Avenir Next LT Pro"/>
          <w:sz w:val="22"/>
          <w:szCs w:val="22"/>
          <w:lang w:val="en-US"/>
        </w:rPr>
        <w:t>, with the prospect of a permanent appointment. A salary, depending on academic background and professional experience, of a maximum scale of 11 (between €</w:t>
      </w:r>
      <w:r>
        <w:rPr>
          <w:rFonts w:ascii="Avenir Next LT Pro" w:eastAsia="Avenir Next LT Pro" w:hAnsi="Avenir Next LT Pro" w:cs="Avenir Next LT Pro"/>
          <w:sz w:val="22"/>
          <w:szCs w:val="22"/>
          <w:lang w:val="en-US"/>
        </w:rPr>
        <w:t xml:space="preserve"> 4535,76</w:t>
      </w:r>
      <w:r w:rsidRPr="004150B5">
        <w:rPr>
          <w:rFonts w:ascii="Avenir Next LT Pro" w:eastAsia="Avenir Next LT Pro" w:hAnsi="Avenir Next LT Pro" w:cs="Avenir Next LT Pro"/>
          <w:sz w:val="22"/>
          <w:szCs w:val="22"/>
          <w:lang w:val="en-US"/>
        </w:rPr>
        <w:t xml:space="preserve"> and € </w:t>
      </w:r>
      <w:r>
        <w:rPr>
          <w:rFonts w:ascii="Avenir Next LT Pro" w:eastAsia="Avenir Next LT Pro" w:hAnsi="Avenir Next LT Pro" w:cs="Avenir Next LT Pro"/>
          <w:sz w:val="22"/>
          <w:szCs w:val="22"/>
          <w:lang w:val="en-US"/>
        </w:rPr>
        <w:t>6359.47</w:t>
      </w:r>
      <w:r w:rsidRPr="004150B5">
        <w:rPr>
          <w:rFonts w:ascii="Avenir Next LT Pro" w:eastAsia="Avenir Next LT Pro" w:hAnsi="Avenir Next LT Pro" w:cs="Avenir Next LT Pro"/>
          <w:sz w:val="22"/>
          <w:szCs w:val="22"/>
          <w:lang w:val="en-US"/>
        </w:rPr>
        <w:t xml:space="preserve"> for a 100% job) before tax according to the CAO-HBO, the collective agreement for universities of applied sciences. A contract based on ZZP (self-employment) is not possible. </w:t>
      </w:r>
    </w:p>
    <w:p w14:paraId="506D452D" w14:textId="77777777" w:rsidR="00544F07" w:rsidRDefault="00544F07" w:rsidP="00544F07">
      <w:pPr>
        <w:pStyle w:val="Normaalweb"/>
        <w:rPr>
          <w:rFonts w:ascii="Avenir Next LT Pro" w:eastAsia="Avenir Next LT Pro" w:hAnsi="Avenir Next LT Pro" w:cs="Avenir Next LT Pro"/>
          <w:b/>
          <w:bCs/>
          <w:sz w:val="22"/>
          <w:szCs w:val="22"/>
          <w:lang w:val="en-US"/>
        </w:rPr>
      </w:pPr>
    </w:p>
    <w:p w14:paraId="5380AE9D" w14:textId="3E39F4B3" w:rsidR="00544F07" w:rsidRPr="00D31AB6" w:rsidRDefault="00544F07" w:rsidP="00544F07">
      <w:pPr>
        <w:pStyle w:val="Normaalweb"/>
        <w:rPr>
          <w:rFonts w:ascii="Avenir Next LT Pro" w:eastAsia="Avenir Next LT Pro" w:hAnsi="Avenir Next LT Pro" w:cs="Avenir Next LT Pro"/>
          <w:b/>
          <w:bCs/>
          <w:sz w:val="22"/>
          <w:szCs w:val="22"/>
          <w:lang w:val="en-US"/>
        </w:rPr>
      </w:pPr>
      <w:r w:rsidRPr="00D31AB6">
        <w:rPr>
          <w:rFonts w:ascii="Avenir Next LT Pro" w:eastAsia="Avenir Next LT Pro" w:hAnsi="Avenir Next LT Pro" w:cs="Avenir Next LT Pro"/>
          <w:b/>
          <w:bCs/>
          <w:sz w:val="22"/>
          <w:szCs w:val="22"/>
          <w:lang w:val="en-US"/>
        </w:rPr>
        <w:t xml:space="preserve">Are you interested and need more information? </w:t>
      </w:r>
      <w:r>
        <w:rPr>
          <w:rFonts w:ascii="Avenir Next LT Pro" w:eastAsia="Avenir Next LT Pro" w:hAnsi="Avenir Next LT Pro" w:cs="Avenir Next LT Pro"/>
          <w:b/>
          <w:bCs/>
          <w:sz w:val="22"/>
          <w:szCs w:val="22"/>
          <w:lang w:val="en-US"/>
        </w:rPr>
        <w:br/>
      </w:r>
      <w:r w:rsidRPr="004150B5">
        <w:rPr>
          <w:rFonts w:ascii="Avenir Next LT Pro" w:eastAsia="Avenir Next LT Pro" w:hAnsi="Avenir Next LT Pro" w:cs="Avenir Next LT Pro"/>
          <w:sz w:val="22"/>
          <w:szCs w:val="22"/>
          <w:lang w:val="en-US"/>
        </w:rPr>
        <w:t xml:space="preserve">You can request further information from </w:t>
      </w:r>
      <w:proofErr w:type="spellStart"/>
      <w:r w:rsidRPr="004150B5">
        <w:rPr>
          <w:rFonts w:ascii="Avenir Next LT Pro" w:eastAsia="Avenir Next LT Pro" w:hAnsi="Avenir Next LT Pro" w:cs="Avenir Next LT Pro"/>
          <w:sz w:val="22"/>
          <w:szCs w:val="22"/>
          <w:lang w:val="en-US"/>
        </w:rPr>
        <w:t>Rinze</w:t>
      </w:r>
      <w:proofErr w:type="spellEnd"/>
      <w:r w:rsidRPr="004150B5">
        <w:rPr>
          <w:rFonts w:ascii="Avenir Next LT Pro" w:eastAsia="Avenir Next LT Pro" w:hAnsi="Avenir Next LT Pro" w:cs="Avenir Next LT Pro"/>
          <w:sz w:val="22"/>
          <w:szCs w:val="22"/>
          <w:lang w:val="en-US"/>
        </w:rPr>
        <w:t xml:space="preserve"> </w:t>
      </w:r>
      <w:proofErr w:type="spellStart"/>
      <w:r w:rsidRPr="004150B5">
        <w:rPr>
          <w:rFonts w:ascii="Avenir Next LT Pro" w:eastAsia="Avenir Next LT Pro" w:hAnsi="Avenir Next LT Pro" w:cs="Avenir Next LT Pro"/>
          <w:sz w:val="22"/>
          <w:szCs w:val="22"/>
          <w:lang w:val="en-US"/>
        </w:rPr>
        <w:t>Krijgsman</w:t>
      </w:r>
      <w:proofErr w:type="spellEnd"/>
      <w:r w:rsidRPr="004150B5">
        <w:rPr>
          <w:rFonts w:ascii="Avenir Next LT Pro" w:eastAsia="Avenir Next LT Pro" w:hAnsi="Avenir Next LT Pro" w:cs="Avenir Next LT Pro"/>
          <w:sz w:val="22"/>
          <w:szCs w:val="22"/>
          <w:lang w:val="en-US"/>
        </w:rPr>
        <w:t>, Head</w:t>
      </w:r>
      <w:r w:rsidRPr="1AFE0A20">
        <w:rPr>
          <w:rFonts w:ascii="Avenir Next LT Pro" w:eastAsia="Avenir Next LT Pro" w:hAnsi="Avenir Next LT Pro" w:cs="Avenir Next LT Pro"/>
          <w:sz w:val="22"/>
          <w:szCs w:val="22"/>
          <w:lang w:val="en-US"/>
        </w:rPr>
        <w:t xml:space="preserve"> of </w:t>
      </w:r>
      <w:proofErr w:type="spellStart"/>
      <w:r w:rsidRPr="1AFE0A20">
        <w:rPr>
          <w:rFonts w:ascii="Avenir Next LT Pro" w:eastAsia="Avenir Next LT Pro" w:hAnsi="Avenir Next LT Pro" w:cs="Avenir Next LT Pro"/>
          <w:sz w:val="22"/>
          <w:szCs w:val="22"/>
          <w:lang w:val="en-US"/>
        </w:rPr>
        <w:t>Programme</w:t>
      </w:r>
      <w:proofErr w:type="spellEnd"/>
      <w:r w:rsidRPr="1AFE0A20">
        <w:rPr>
          <w:rFonts w:ascii="Avenir Next LT Pro" w:eastAsia="Avenir Next LT Pro" w:hAnsi="Avenir Next LT Pro" w:cs="Avenir Next LT Pro"/>
          <w:sz w:val="22"/>
          <w:szCs w:val="22"/>
          <w:lang w:val="en-US"/>
        </w:rPr>
        <w:t xml:space="preserve"> Classical at Conservatorium Maastricht</w:t>
      </w:r>
      <w:r>
        <w:rPr>
          <w:rFonts w:ascii="Avenir Next LT Pro" w:eastAsia="Avenir Next LT Pro" w:hAnsi="Avenir Next LT Pro" w:cs="Avenir Next LT Pro"/>
          <w:sz w:val="22"/>
          <w:szCs w:val="22"/>
          <w:lang w:val="en-US"/>
        </w:rPr>
        <w:t>, rinze.krijgsman@zuyd.nl</w:t>
      </w:r>
    </w:p>
    <w:p w14:paraId="23DDC111" w14:textId="349847DB" w:rsidR="00544F07" w:rsidRDefault="04278426" w:rsidP="1AFE0A20">
      <w:pPr>
        <w:spacing w:before="240" w:after="240"/>
        <w:rPr>
          <w:rFonts w:ascii="Avenir Next LT Pro" w:eastAsia="Avenir Next LT Pro" w:hAnsi="Avenir Next LT Pro" w:cs="Avenir Next LT Pro"/>
          <w:sz w:val="22"/>
          <w:szCs w:val="22"/>
          <w:lang w:val="en-GB"/>
        </w:rPr>
      </w:pPr>
      <w:r w:rsidRPr="1AFE0A20">
        <w:rPr>
          <w:rFonts w:ascii="Avenir Next LT Pro" w:eastAsia="Avenir Next LT Pro" w:hAnsi="Avenir Next LT Pro" w:cs="Avenir Next LT Pro"/>
          <w:b/>
          <w:bCs/>
          <w:sz w:val="22"/>
          <w:szCs w:val="22"/>
          <w:lang w:val="en-GB"/>
        </w:rPr>
        <w:t>Application</w:t>
      </w:r>
      <w:r w:rsidR="00544F07">
        <w:rPr>
          <w:rFonts w:ascii="Avenir Next LT Pro" w:eastAsia="Avenir Next LT Pro" w:hAnsi="Avenir Next LT Pro" w:cs="Avenir Next LT Pro"/>
          <w:b/>
          <w:bCs/>
          <w:sz w:val="22"/>
          <w:szCs w:val="22"/>
          <w:lang w:val="en-GB"/>
        </w:rPr>
        <w:t>s:</w:t>
      </w:r>
      <w:r w:rsidR="00A47686">
        <w:br/>
      </w:r>
      <w:r w:rsidRPr="1AFE0A20">
        <w:rPr>
          <w:rFonts w:ascii="Avenir Next LT Pro" w:eastAsia="Avenir Next LT Pro" w:hAnsi="Avenir Next LT Pro" w:cs="Avenir Next LT Pro"/>
          <w:sz w:val="22"/>
          <w:szCs w:val="22"/>
          <w:lang w:val="en-GB"/>
        </w:rPr>
        <w:t>You can apply until</w:t>
      </w:r>
      <w:r w:rsidRPr="1AFE0A20">
        <w:rPr>
          <w:rFonts w:ascii="Avenir Next LT Pro" w:eastAsia="Avenir Next LT Pro" w:hAnsi="Avenir Next LT Pro" w:cs="Avenir Next LT Pro"/>
          <w:b/>
          <w:bCs/>
          <w:sz w:val="22"/>
          <w:szCs w:val="22"/>
          <w:lang w:val="en-GB"/>
        </w:rPr>
        <w:t xml:space="preserve"> </w:t>
      </w:r>
      <w:r w:rsidR="00544F07">
        <w:rPr>
          <w:rFonts w:ascii="Avenir Next LT Pro" w:eastAsia="Avenir Next LT Pro" w:hAnsi="Avenir Next LT Pro" w:cs="Avenir Next LT Pro"/>
          <w:b/>
          <w:bCs/>
          <w:sz w:val="22"/>
          <w:szCs w:val="22"/>
          <w:lang w:val="en-GB"/>
        </w:rPr>
        <w:t>March 19</w:t>
      </w:r>
      <w:r w:rsidR="00544F07" w:rsidRPr="00544F07">
        <w:rPr>
          <w:rFonts w:ascii="Avenir Next LT Pro" w:eastAsia="Avenir Next LT Pro" w:hAnsi="Avenir Next LT Pro" w:cs="Avenir Next LT Pro"/>
          <w:b/>
          <w:bCs/>
          <w:sz w:val="22"/>
          <w:szCs w:val="22"/>
          <w:vertAlign w:val="superscript"/>
          <w:lang w:val="en-GB"/>
        </w:rPr>
        <w:t>th</w:t>
      </w:r>
      <w:r w:rsidR="00544F07">
        <w:rPr>
          <w:rFonts w:ascii="Avenir Next LT Pro" w:eastAsia="Avenir Next LT Pro" w:hAnsi="Avenir Next LT Pro" w:cs="Avenir Next LT Pro"/>
          <w:b/>
          <w:bCs/>
          <w:sz w:val="22"/>
          <w:szCs w:val="22"/>
          <w:lang w:val="en-GB"/>
        </w:rPr>
        <w:t xml:space="preserve"> </w:t>
      </w:r>
      <w:r w:rsidRPr="1AFE0A20">
        <w:rPr>
          <w:rFonts w:ascii="Avenir Next LT Pro" w:eastAsia="Avenir Next LT Pro" w:hAnsi="Avenir Next LT Pro" w:cs="Avenir Next LT Pro"/>
          <w:sz w:val="22"/>
          <w:szCs w:val="22"/>
          <w:lang w:val="en-GB"/>
        </w:rPr>
        <w:t xml:space="preserve"> by submitting your motivation letter, CV, and video link(s) of recent performances </w:t>
      </w:r>
      <w:r w:rsidR="00544F07">
        <w:rPr>
          <w:rFonts w:ascii="Avenir Next LT Pro" w:eastAsia="Avenir Next LT Pro" w:hAnsi="Avenir Next LT Pro" w:cs="Avenir Next LT Pro"/>
          <w:sz w:val="22"/>
          <w:szCs w:val="22"/>
          <w:lang w:val="en-GB"/>
        </w:rPr>
        <w:t xml:space="preserve">(optional – please include in your CV) </w:t>
      </w:r>
      <w:r w:rsidRPr="1AFE0A20">
        <w:rPr>
          <w:rFonts w:ascii="Avenir Next LT Pro" w:eastAsia="Avenir Next LT Pro" w:hAnsi="Avenir Next LT Pro" w:cs="Avenir Next LT Pro"/>
          <w:sz w:val="22"/>
          <w:szCs w:val="22"/>
          <w:lang w:val="en-GB"/>
        </w:rPr>
        <w:t xml:space="preserve">via </w:t>
      </w:r>
      <w:hyperlink r:id="rId12">
        <w:r w:rsidRPr="1AFE0A20">
          <w:rPr>
            <w:rStyle w:val="Hyperlink"/>
            <w:rFonts w:ascii="Avenir Next LT Pro" w:eastAsia="Avenir Next LT Pro" w:hAnsi="Avenir Next LT Pro" w:cs="Avenir Next LT Pro"/>
            <w:color w:val="0563C1"/>
            <w:sz w:val="22"/>
            <w:szCs w:val="22"/>
            <w:lang w:val="en-GB"/>
          </w:rPr>
          <w:t>www.werkenbijzuyd.nl</w:t>
        </w:r>
      </w:hyperlink>
      <w:r w:rsidRPr="1AFE0A20">
        <w:rPr>
          <w:rFonts w:ascii="Avenir Next LT Pro" w:eastAsia="Avenir Next LT Pro" w:hAnsi="Avenir Next LT Pro" w:cs="Avenir Next LT Pro"/>
          <w:sz w:val="22"/>
          <w:szCs w:val="22"/>
          <w:lang w:val="en-GB"/>
        </w:rPr>
        <w:t xml:space="preserve">. </w:t>
      </w:r>
    </w:p>
    <w:p w14:paraId="38524702" w14:textId="77777777" w:rsidR="00544F07" w:rsidRDefault="04278426" w:rsidP="1AFE0A20">
      <w:pPr>
        <w:spacing w:before="240" w:after="240"/>
        <w:rPr>
          <w:rFonts w:ascii="Avenir Next LT Pro" w:eastAsia="Avenir Next LT Pro" w:hAnsi="Avenir Next LT Pro" w:cs="Avenir Next LT Pro"/>
          <w:sz w:val="22"/>
          <w:szCs w:val="22"/>
          <w:lang w:val="en-GB"/>
        </w:rPr>
      </w:pPr>
      <w:r w:rsidRPr="1AFE0A20">
        <w:rPr>
          <w:rFonts w:ascii="Avenir Next LT Pro" w:eastAsia="Avenir Next LT Pro" w:hAnsi="Avenir Next LT Pro" w:cs="Avenir Next LT Pro"/>
          <w:sz w:val="22"/>
          <w:szCs w:val="22"/>
          <w:lang w:val="en-GB"/>
        </w:rPr>
        <w:t xml:space="preserve">Applications sent directly to the contact person or through other channels will not be processed. </w:t>
      </w:r>
    </w:p>
    <w:p w14:paraId="6B0DEF55" w14:textId="35EF4C63" w:rsidR="00A47686" w:rsidRPr="007C6D34" w:rsidRDefault="04278426" w:rsidP="1AFE0A20">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t xml:space="preserve">The first round will be an (online) interview of 15 minutes by means of MS Teams. During this first round we will talk about your vision of </w:t>
      </w:r>
      <w:r w:rsidR="002A763C">
        <w:rPr>
          <w:rFonts w:ascii="Avenir Next LT Pro" w:eastAsia="Avenir Next LT Pro" w:hAnsi="Avenir Next LT Pro" w:cs="Avenir Next LT Pro"/>
          <w:sz w:val="22"/>
          <w:szCs w:val="22"/>
        </w:rPr>
        <w:t xml:space="preserve">your role as a </w:t>
      </w:r>
      <w:proofErr w:type="spellStart"/>
      <w:r w:rsidR="002A763C">
        <w:rPr>
          <w:rFonts w:ascii="Avenir Next LT Pro" w:eastAsia="Avenir Next LT Pro" w:hAnsi="Avenir Next LT Pro" w:cs="Avenir Next LT Pro"/>
          <w:sz w:val="22"/>
          <w:szCs w:val="22"/>
        </w:rPr>
        <w:t>correpetitor</w:t>
      </w:r>
      <w:proofErr w:type="spellEnd"/>
      <w:r w:rsidRPr="1AFE0A20">
        <w:rPr>
          <w:rFonts w:ascii="Avenir Next LT Pro" w:eastAsia="Avenir Next LT Pro" w:hAnsi="Avenir Next LT Pro" w:cs="Avenir Next LT Pro"/>
          <w:sz w:val="22"/>
          <w:szCs w:val="22"/>
        </w:rPr>
        <w:t xml:space="preserve"> and how you shape this in practice. </w:t>
      </w:r>
    </w:p>
    <w:p w14:paraId="478DD46D" w14:textId="72FD84CF" w:rsidR="001B398D" w:rsidRPr="001B398D" w:rsidRDefault="7CDE9C6B" w:rsidP="001B398D">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t xml:space="preserve">Selected </w:t>
      </w:r>
      <w:r w:rsidR="001117C1" w:rsidRPr="1AFE0A20">
        <w:rPr>
          <w:rFonts w:ascii="Avenir Next LT Pro" w:eastAsia="Avenir Next LT Pro" w:hAnsi="Avenir Next LT Pro" w:cs="Avenir Next LT Pro"/>
          <w:sz w:val="22"/>
          <w:szCs w:val="22"/>
        </w:rPr>
        <w:t>candidates</w:t>
      </w:r>
      <w:r w:rsidRPr="1AFE0A20">
        <w:rPr>
          <w:rFonts w:ascii="Avenir Next LT Pro" w:eastAsia="Avenir Next LT Pro" w:hAnsi="Avenir Next LT Pro" w:cs="Avenir Next LT Pro"/>
          <w:sz w:val="22"/>
          <w:szCs w:val="22"/>
        </w:rPr>
        <w:t xml:space="preserve"> will be invited to the second round,</w:t>
      </w:r>
      <w:r w:rsidR="00823CD5">
        <w:rPr>
          <w:rFonts w:ascii="Avenir Next LT Pro" w:eastAsia="Avenir Next LT Pro" w:hAnsi="Avenir Next LT Pro" w:cs="Avenir Next LT Pro"/>
          <w:sz w:val="22"/>
          <w:szCs w:val="22"/>
        </w:rPr>
        <w:t xml:space="preserve"> in which they will be requested to</w:t>
      </w:r>
      <w:r w:rsidR="001B398D">
        <w:rPr>
          <w:rFonts w:ascii="Avenir Next LT Pro" w:eastAsia="Avenir Next LT Pro" w:hAnsi="Avenir Next LT Pro" w:cs="Avenir Next LT Pro"/>
          <w:sz w:val="22"/>
          <w:szCs w:val="22"/>
        </w:rPr>
        <w:t xml:space="preserve"> o</w:t>
      </w:r>
      <w:r w:rsidR="001B398D" w:rsidRPr="001B398D">
        <w:rPr>
          <w:rFonts w:ascii="Avenir Next LT Pro" w:eastAsia="Avenir Next LT Pro" w:hAnsi="Avenir Next LT Pro" w:cs="Avenir Next LT Pro"/>
          <w:sz w:val="22"/>
          <w:szCs w:val="22"/>
        </w:rPr>
        <w:t xml:space="preserve">ne sight-reading piece and </w:t>
      </w:r>
      <w:r w:rsidR="00A9441B">
        <w:rPr>
          <w:rFonts w:ascii="Avenir Next LT Pro" w:eastAsia="Avenir Next LT Pro" w:hAnsi="Avenir Next LT Pro" w:cs="Avenir Next LT Pro"/>
          <w:sz w:val="22"/>
          <w:szCs w:val="22"/>
        </w:rPr>
        <w:t>play two</w:t>
      </w:r>
      <w:r w:rsidR="001B398D" w:rsidRPr="001B398D">
        <w:rPr>
          <w:rFonts w:ascii="Avenir Next LT Pro" w:eastAsia="Avenir Next LT Pro" w:hAnsi="Avenir Next LT Pro" w:cs="Avenir Next LT Pro"/>
          <w:sz w:val="22"/>
          <w:szCs w:val="22"/>
        </w:rPr>
        <w:t xml:space="preserve"> works from different musical periods, which will be sent a few days in advance (approximately 10 minutes).</w:t>
      </w:r>
      <w:r w:rsidR="00A9441B">
        <w:rPr>
          <w:rFonts w:ascii="Avenir Next LT Pro" w:eastAsia="Avenir Next LT Pro" w:hAnsi="Avenir Next LT Pro" w:cs="Avenir Next LT Pro"/>
          <w:sz w:val="22"/>
          <w:szCs w:val="22"/>
        </w:rPr>
        <w:t xml:space="preserve"> Furthermore they will work with two</w:t>
      </w:r>
      <w:r w:rsidR="001B398D" w:rsidRPr="001B398D">
        <w:rPr>
          <w:rFonts w:ascii="Avenir Next LT Pro" w:eastAsia="Avenir Next LT Pro" w:hAnsi="Avenir Next LT Pro" w:cs="Avenir Next LT Pro"/>
          <w:sz w:val="22"/>
          <w:szCs w:val="22"/>
        </w:rPr>
        <w:t xml:space="preserve"> different instruments</w:t>
      </w:r>
      <w:r w:rsidR="001E133E">
        <w:rPr>
          <w:rFonts w:ascii="Avenir Next LT Pro" w:eastAsia="Avenir Next LT Pro" w:hAnsi="Avenir Next LT Pro" w:cs="Avenir Next LT Pro"/>
          <w:sz w:val="22"/>
          <w:szCs w:val="22"/>
        </w:rPr>
        <w:t xml:space="preserve"> or </w:t>
      </w:r>
      <w:r w:rsidR="001B398D" w:rsidRPr="001B398D">
        <w:rPr>
          <w:rFonts w:ascii="Avenir Next LT Pro" w:eastAsia="Avenir Next LT Pro" w:hAnsi="Avenir Next LT Pro" w:cs="Avenir Next LT Pro"/>
          <w:sz w:val="22"/>
          <w:szCs w:val="22"/>
        </w:rPr>
        <w:t>voice (approximately 15 minutes per student).</w:t>
      </w:r>
    </w:p>
    <w:sectPr w:rsidR="001B398D" w:rsidRPr="001B398D" w:rsidSect="007C6D34">
      <w:headerReference w:type="default" r:id="rId13"/>
      <w:footerReference w:type="default" r:id="rId14"/>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DABD" w14:textId="77777777" w:rsidR="00D91617" w:rsidRDefault="00D91617">
      <w:r>
        <w:separator/>
      </w:r>
    </w:p>
  </w:endnote>
  <w:endnote w:type="continuationSeparator" w:id="0">
    <w:p w14:paraId="071DF15B" w14:textId="77777777" w:rsidR="00D91617" w:rsidRDefault="00D9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9" w14:textId="77777777" w:rsidR="00DB2DE6" w:rsidRDefault="00DB2DE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35C8" w14:textId="77777777" w:rsidR="00D91617" w:rsidRDefault="00D91617">
      <w:r>
        <w:separator/>
      </w:r>
    </w:p>
  </w:footnote>
  <w:footnote w:type="continuationSeparator" w:id="0">
    <w:p w14:paraId="66122767" w14:textId="77777777" w:rsidR="00D91617" w:rsidRDefault="00D9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8" w14:textId="77777777" w:rsidR="00DB2DE6" w:rsidRDefault="00DB2DE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E5F"/>
    <w:multiLevelType w:val="hybridMultilevel"/>
    <w:tmpl w:val="1526B17A"/>
    <w:styleLink w:val="Gemporteerdestijl2"/>
    <w:lvl w:ilvl="0" w:tplc="054A55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4E4D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8A8C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0E8E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CC6B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A62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0ABEE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32C9B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D0614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5E484B"/>
    <w:multiLevelType w:val="hybridMultilevel"/>
    <w:tmpl w:val="34421BBA"/>
    <w:lvl w:ilvl="0" w:tplc="D7EE5C2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B560DC"/>
    <w:multiLevelType w:val="hybridMultilevel"/>
    <w:tmpl w:val="275E9EC0"/>
    <w:styleLink w:val="Gemporteerdestijl1"/>
    <w:lvl w:ilvl="0" w:tplc="C0EE11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5298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98F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E13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749F9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D481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DE3D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D2E32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8878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4E2FDA"/>
    <w:multiLevelType w:val="hybridMultilevel"/>
    <w:tmpl w:val="275E9EC0"/>
    <w:numStyleLink w:val="Gemporteerdestijl1"/>
  </w:abstractNum>
  <w:abstractNum w:abstractNumId="4" w15:restartNumberingAfterBreak="0">
    <w:nsid w:val="48761C8B"/>
    <w:multiLevelType w:val="hybridMultilevel"/>
    <w:tmpl w:val="78721900"/>
    <w:lvl w:ilvl="0" w:tplc="D7EE5C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964568"/>
    <w:multiLevelType w:val="hybridMultilevel"/>
    <w:tmpl w:val="B4885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970E61"/>
    <w:multiLevelType w:val="hybridMultilevel"/>
    <w:tmpl w:val="1526B17A"/>
    <w:numStyleLink w:val="Gemporteerdestijl2"/>
  </w:abstractNum>
  <w:num w:numId="1" w16cid:durableId="687490885">
    <w:abstractNumId w:val="2"/>
  </w:num>
  <w:num w:numId="2" w16cid:durableId="380641296">
    <w:abstractNumId w:val="3"/>
  </w:num>
  <w:num w:numId="3" w16cid:durableId="296498110">
    <w:abstractNumId w:val="0"/>
  </w:num>
  <w:num w:numId="4" w16cid:durableId="1029599608">
    <w:abstractNumId w:val="6"/>
  </w:num>
  <w:num w:numId="5" w16cid:durableId="1626695129">
    <w:abstractNumId w:val="1"/>
  </w:num>
  <w:num w:numId="6" w16cid:durableId="2111511161">
    <w:abstractNumId w:val="4"/>
  </w:num>
  <w:num w:numId="7" w16cid:durableId="1406730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E6"/>
    <w:rsid w:val="000702F7"/>
    <w:rsid w:val="000A041F"/>
    <w:rsid w:val="000D69B8"/>
    <w:rsid w:val="000F219E"/>
    <w:rsid w:val="00110E16"/>
    <w:rsid w:val="001117C1"/>
    <w:rsid w:val="00155205"/>
    <w:rsid w:val="001A715B"/>
    <w:rsid w:val="001B398D"/>
    <w:rsid w:val="001B4C85"/>
    <w:rsid w:val="001E133E"/>
    <w:rsid w:val="001E4B46"/>
    <w:rsid w:val="0023086E"/>
    <w:rsid w:val="002409BC"/>
    <w:rsid w:val="002429A4"/>
    <w:rsid w:val="0024460A"/>
    <w:rsid w:val="002674BB"/>
    <w:rsid w:val="002A080C"/>
    <w:rsid w:val="002A0A4C"/>
    <w:rsid w:val="002A763C"/>
    <w:rsid w:val="0037620D"/>
    <w:rsid w:val="00396D8B"/>
    <w:rsid w:val="003F4D29"/>
    <w:rsid w:val="004150B5"/>
    <w:rsid w:val="00426D2D"/>
    <w:rsid w:val="004456AB"/>
    <w:rsid w:val="0047114F"/>
    <w:rsid w:val="00512589"/>
    <w:rsid w:val="0051593A"/>
    <w:rsid w:val="00544F07"/>
    <w:rsid w:val="00574850"/>
    <w:rsid w:val="005B195B"/>
    <w:rsid w:val="005C66C4"/>
    <w:rsid w:val="005E0C6B"/>
    <w:rsid w:val="006463CB"/>
    <w:rsid w:val="00650E2D"/>
    <w:rsid w:val="00653608"/>
    <w:rsid w:val="00675C29"/>
    <w:rsid w:val="00676CAA"/>
    <w:rsid w:val="006D2F1B"/>
    <w:rsid w:val="006D392A"/>
    <w:rsid w:val="00790190"/>
    <w:rsid w:val="007A0FB3"/>
    <w:rsid w:val="007B6294"/>
    <w:rsid w:val="007C6D34"/>
    <w:rsid w:val="00803923"/>
    <w:rsid w:val="00823CD5"/>
    <w:rsid w:val="008A33D2"/>
    <w:rsid w:val="008E5949"/>
    <w:rsid w:val="009076BD"/>
    <w:rsid w:val="00924489"/>
    <w:rsid w:val="00972DE9"/>
    <w:rsid w:val="00991BB4"/>
    <w:rsid w:val="00992BDD"/>
    <w:rsid w:val="009A0D9C"/>
    <w:rsid w:val="009B6058"/>
    <w:rsid w:val="009D7F9D"/>
    <w:rsid w:val="00A034FD"/>
    <w:rsid w:val="00A47686"/>
    <w:rsid w:val="00A55D9B"/>
    <w:rsid w:val="00A608EC"/>
    <w:rsid w:val="00A6498E"/>
    <w:rsid w:val="00A9441B"/>
    <w:rsid w:val="00A97892"/>
    <w:rsid w:val="00AB6991"/>
    <w:rsid w:val="00AD425C"/>
    <w:rsid w:val="00AF132D"/>
    <w:rsid w:val="00B02548"/>
    <w:rsid w:val="00B04DFC"/>
    <w:rsid w:val="00B25271"/>
    <w:rsid w:val="00B51360"/>
    <w:rsid w:val="00B625A7"/>
    <w:rsid w:val="00B936CF"/>
    <w:rsid w:val="00BF2DB9"/>
    <w:rsid w:val="00C24EFF"/>
    <w:rsid w:val="00C76EAA"/>
    <w:rsid w:val="00C90B8E"/>
    <w:rsid w:val="00CF6422"/>
    <w:rsid w:val="00D515C8"/>
    <w:rsid w:val="00D54077"/>
    <w:rsid w:val="00D56D9D"/>
    <w:rsid w:val="00D91617"/>
    <w:rsid w:val="00DB2DE6"/>
    <w:rsid w:val="00DB4969"/>
    <w:rsid w:val="00DE759A"/>
    <w:rsid w:val="00E61061"/>
    <w:rsid w:val="00E7778B"/>
    <w:rsid w:val="00E86C2C"/>
    <w:rsid w:val="00F20431"/>
    <w:rsid w:val="00F97204"/>
    <w:rsid w:val="011B0C98"/>
    <w:rsid w:val="0149A82B"/>
    <w:rsid w:val="03CEB867"/>
    <w:rsid w:val="04278426"/>
    <w:rsid w:val="04400BA5"/>
    <w:rsid w:val="06C0DA5F"/>
    <w:rsid w:val="089FE1EA"/>
    <w:rsid w:val="08E615A1"/>
    <w:rsid w:val="095BEBCB"/>
    <w:rsid w:val="0FA26B15"/>
    <w:rsid w:val="1012E722"/>
    <w:rsid w:val="16377592"/>
    <w:rsid w:val="16F26E08"/>
    <w:rsid w:val="1AC989B1"/>
    <w:rsid w:val="1AFE0A20"/>
    <w:rsid w:val="1B268755"/>
    <w:rsid w:val="1C759C6D"/>
    <w:rsid w:val="1CA8113C"/>
    <w:rsid w:val="21FADB93"/>
    <w:rsid w:val="23D06E0D"/>
    <w:rsid w:val="2482A65A"/>
    <w:rsid w:val="2537F7BE"/>
    <w:rsid w:val="286BE720"/>
    <w:rsid w:val="29458013"/>
    <w:rsid w:val="2CEF9DA3"/>
    <w:rsid w:val="2FF65CAC"/>
    <w:rsid w:val="3051CC44"/>
    <w:rsid w:val="3148F0D4"/>
    <w:rsid w:val="329E60C3"/>
    <w:rsid w:val="33C6D90D"/>
    <w:rsid w:val="352AEF7C"/>
    <w:rsid w:val="35AECE9C"/>
    <w:rsid w:val="389E1B08"/>
    <w:rsid w:val="3AEEF268"/>
    <w:rsid w:val="487A03D9"/>
    <w:rsid w:val="4C677EE0"/>
    <w:rsid w:val="4EB50BDC"/>
    <w:rsid w:val="51C2D877"/>
    <w:rsid w:val="52877612"/>
    <w:rsid w:val="533CB39E"/>
    <w:rsid w:val="55475FF2"/>
    <w:rsid w:val="59288C7D"/>
    <w:rsid w:val="5A528FB8"/>
    <w:rsid w:val="5A8036F9"/>
    <w:rsid w:val="5C369741"/>
    <w:rsid w:val="5E32852A"/>
    <w:rsid w:val="5E79DAB4"/>
    <w:rsid w:val="603B5A54"/>
    <w:rsid w:val="60C04E7B"/>
    <w:rsid w:val="65BE105B"/>
    <w:rsid w:val="760E22C8"/>
    <w:rsid w:val="76B8106D"/>
    <w:rsid w:val="778766D3"/>
    <w:rsid w:val="795F92D1"/>
    <w:rsid w:val="7CDE9C6B"/>
    <w:rsid w:val="7D4FC6DA"/>
    <w:rsid w:val="7D50797B"/>
    <w:rsid w:val="7DB7554C"/>
    <w:rsid w:val="7EE8ECDE"/>
    <w:rsid w:val="7FE7E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3648"/>
  <w15:docId w15:val="{0B3078F8-15BC-42C9-8CAC-BD7BD02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pPr>
      <w:spacing w:line="280" w:lineRule="atLeast"/>
    </w:pPr>
    <w:rPr>
      <w:rFonts w:ascii="Constantia" w:eastAsia="Constantia" w:hAnsi="Constantia" w:cs="Constantia"/>
      <w:color w:val="000000"/>
      <w:sz w:val="22"/>
      <w:szCs w:val="22"/>
      <w:u w:color="000000"/>
      <w14:textOutline w14:w="0" w14:cap="flat" w14:cmpd="sng" w14:algn="ctr">
        <w14:noFill/>
        <w14:prstDash w14:val="solid"/>
        <w14:bevel/>
      </w14:textOutline>
    </w:rPr>
  </w:style>
  <w:style w:type="paragraph" w:styleId="Normaalweb">
    <w:name w:val="Normal (Web)"/>
    <w:uiPriority w:val="99"/>
    <w:pPr>
      <w:spacing w:before="100" w:after="100"/>
    </w:pPr>
    <w:rPr>
      <w:rFonts w:cs="Arial Unicode MS"/>
      <w:color w:val="000000"/>
      <w:sz w:val="24"/>
      <w:szCs w:val="24"/>
      <w:u w:color="000000"/>
      <w:lang w:val="nl-NL"/>
    </w:rPr>
  </w:style>
  <w:style w:type="paragraph" w:customStyle="1" w:styleId="Default">
    <w:name w:val="Default"/>
    <w:rPr>
      <w:rFonts w:ascii="Palatino Linotype" w:eastAsia="Palatino Linotype" w:hAnsi="Palatino Linotype" w:cs="Palatino Linotype"/>
      <w:color w:val="000000"/>
      <w:sz w:val="24"/>
      <w:szCs w:val="24"/>
      <w:u w:color="000000"/>
      <w:lang w:val="nl-NL"/>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sz w:val="20"/>
      <w:szCs w:val="20"/>
      <w:u w:val="single" w:color="0000FF"/>
      <w:lang w:val="en-US"/>
    </w:rPr>
  </w:style>
  <w:style w:type="paragraph" w:styleId="Lijstalinea">
    <w:name w:val="List Paragraph"/>
    <w:pPr>
      <w:spacing w:line="280" w:lineRule="atLeast"/>
      <w:ind w:left="720"/>
    </w:pPr>
    <w:rPr>
      <w:rFonts w:ascii="Constantia" w:eastAsia="Constantia" w:hAnsi="Constantia" w:cs="Constantia"/>
      <w:color w:val="000000"/>
      <w:sz w:val="22"/>
      <w:szCs w:val="22"/>
      <w:u w:color="000000"/>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lang w:eastAsia="en-US"/>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rkenbijzuyd.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6d26-37fb-4860-a870-3a184a81a0ab" xsi:nil="true"/>
    <lcf76f155ced4ddcb4097134ff3c332f xmlns="34f9f17c-df5f-4055-8174-8e0db62d9de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608C3603F1DF49B744EE6AA1957D42" ma:contentTypeVersion="14" ma:contentTypeDescription="Create a new document." ma:contentTypeScope="" ma:versionID="5fe607e43d9d252e69c24d6e690c27a2">
  <xsd:schema xmlns:xsd="http://www.w3.org/2001/XMLSchema" xmlns:xs="http://www.w3.org/2001/XMLSchema" xmlns:p="http://schemas.microsoft.com/office/2006/metadata/properties" xmlns:ns2="34f9f17c-df5f-4055-8174-8e0db62d9deb" xmlns:ns3="956f6d26-37fb-4860-a870-3a184a81a0ab" targetNamespace="http://schemas.microsoft.com/office/2006/metadata/properties" ma:root="true" ma:fieldsID="fcd308f777c55132a2c0dbd73e0f243a" ns2:_="" ns3:_="">
    <xsd:import namespace="34f9f17c-df5f-4055-8174-8e0db62d9deb"/>
    <xsd:import namespace="956f6d26-37fb-4860-a870-3a184a81a0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9f17c-df5f-4055-8174-8e0db62d9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69f14-2b9f-433c-9887-fccfa466e1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6f6d26-37fb-4860-a870-3a184a81a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12319c-eb1c-4fe2-b2a4-24f1aba12877}" ma:internalName="TaxCatchAll" ma:showField="CatchAllData" ma:web="956f6d26-37fb-4860-a870-3a184a81a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79F1F-4249-4808-BF0B-2750B52C83D3}">
  <ds:schemaRefs>
    <ds:schemaRef ds:uri="http://schemas.microsoft.com/office/2006/metadata/properties"/>
    <ds:schemaRef ds:uri="http://schemas.microsoft.com/office/infopath/2007/PartnerControls"/>
    <ds:schemaRef ds:uri="956f6d26-37fb-4860-a870-3a184a81a0ab"/>
    <ds:schemaRef ds:uri="34f9f17c-df5f-4055-8174-8e0db62d9deb"/>
  </ds:schemaRefs>
</ds:datastoreItem>
</file>

<file path=customXml/itemProps2.xml><?xml version="1.0" encoding="utf-8"?>
<ds:datastoreItem xmlns:ds="http://schemas.openxmlformats.org/officeDocument/2006/customXml" ds:itemID="{F81DD447-207C-4898-84CA-52CAFC8842E2}">
  <ds:schemaRefs>
    <ds:schemaRef ds:uri="http://schemas.openxmlformats.org/officeDocument/2006/bibliography"/>
  </ds:schemaRefs>
</ds:datastoreItem>
</file>

<file path=customXml/itemProps3.xml><?xml version="1.0" encoding="utf-8"?>
<ds:datastoreItem xmlns:ds="http://schemas.openxmlformats.org/officeDocument/2006/customXml" ds:itemID="{AA0AC381-828F-4857-A2D5-D7079120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9f17c-df5f-4055-8174-8e0db62d9deb"/>
    <ds:schemaRef ds:uri="956f6d26-37fb-4860-a870-3a184a81a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356BD-A23B-476A-9C8C-3DFE71F71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738</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Guus Hameleers</dc:creator>
  <cp:lastModifiedBy>Guus Hameleers</cp:lastModifiedBy>
  <cp:revision>3</cp:revision>
  <cp:lastPrinted>2025-03-06T05:59:00Z</cp:lastPrinted>
  <dcterms:created xsi:type="dcterms:W3CDTF">2025-03-06T05:56:00Z</dcterms:created>
  <dcterms:modified xsi:type="dcterms:W3CDTF">2025-03-06T06:09:00Z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0x01010000608C3603F1DF49B744EE6AA1957D42</vt:lpwstr>
  </property>
  <property fmtid="{D5CDD505-2E9C-101B-9397-08002B2CF9AE}" pid="3" name="MediaServiceImageTags">
    <vt:lpwstr/>
  </property>
</Properties>
</file>